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77C5" w14:textId="3048438D" w:rsidR="004E373A" w:rsidRPr="0028578E" w:rsidRDefault="00B36E27" w:rsidP="0028578E">
      <w:r>
        <w:rPr>
          <w:noProof/>
        </w:rPr>
        <w:drawing>
          <wp:inline distT="0" distB="0" distL="0" distR="0" wp14:anchorId="5F543C08" wp14:editId="19ECA3D6">
            <wp:extent cx="1257300" cy="1051560"/>
            <wp:effectExtent l="0" t="0" r="0" b="0"/>
            <wp:docPr id="3" name="Image 3"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57300" cy="1051560"/>
                    </a:xfrm>
                    <a:prstGeom prst="rect">
                      <a:avLst/>
                    </a:prstGeom>
                    <a:noFill/>
                    <a:ln>
                      <a:noFill/>
                    </a:ln>
                  </pic:spPr>
                </pic:pic>
              </a:graphicData>
            </a:graphic>
          </wp:inline>
        </w:drawing>
      </w:r>
    </w:p>
    <w:p w14:paraId="7933FC35" w14:textId="14202916" w:rsidR="0028578E" w:rsidRDefault="0028578E" w:rsidP="00C5674B">
      <w:pPr>
        <w:pStyle w:val="Titre1"/>
        <w:spacing w:before="0"/>
        <w:jc w:val="center"/>
        <w:rPr>
          <w:color w:val="auto"/>
          <w:sz w:val="26"/>
          <w:szCs w:val="26"/>
          <w:lang w:val="en-US"/>
        </w:rPr>
      </w:pPr>
      <w:bookmarkStart w:id="0" w:name="_Toc452729938"/>
    </w:p>
    <w:p w14:paraId="30D4E957" w14:textId="77777777" w:rsidR="00351858" w:rsidRPr="00351858" w:rsidRDefault="00351858" w:rsidP="00351858">
      <w:pPr>
        <w:rPr>
          <w:lang w:val="en-US"/>
        </w:rPr>
      </w:pPr>
    </w:p>
    <w:p w14:paraId="5AAE9173" w14:textId="592F4012" w:rsidR="00C85ABA" w:rsidRPr="00C5674B" w:rsidRDefault="00C85ABA" w:rsidP="00C5674B">
      <w:pPr>
        <w:pStyle w:val="Titre1"/>
        <w:spacing w:before="0"/>
        <w:jc w:val="center"/>
        <w:rPr>
          <w:color w:val="002060"/>
          <w:sz w:val="26"/>
          <w:szCs w:val="26"/>
        </w:rPr>
      </w:pPr>
      <w:r w:rsidRPr="00C5674B">
        <w:rPr>
          <w:color w:val="002060"/>
          <w:sz w:val="26"/>
          <w:szCs w:val="26"/>
        </w:rPr>
        <w:t>CONTRAT DE MOBILITE – SMS</w:t>
      </w:r>
      <w:bookmarkEnd w:id="0"/>
    </w:p>
    <w:p w14:paraId="32ED6F4D" w14:textId="6B5ECF40" w:rsidR="00C85ABA" w:rsidRPr="00C5674B" w:rsidRDefault="009A1FD1" w:rsidP="00C5674B">
      <w:pPr>
        <w:pStyle w:val="Titre1"/>
        <w:spacing w:before="0"/>
        <w:jc w:val="center"/>
        <w:rPr>
          <w:color w:val="002060"/>
          <w:sz w:val="26"/>
          <w:szCs w:val="26"/>
        </w:rPr>
      </w:pPr>
      <w:bookmarkStart w:id="1" w:name="_Toc452729939"/>
      <w:r w:rsidRPr="00C5674B">
        <w:rPr>
          <w:color w:val="002060"/>
          <w:sz w:val="26"/>
          <w:szCs w:val="26"/>
        </w:rPr>
        <w:t xml:space="preserve">POUR LES MOBILITES D’ETUDES </w:t>
      </w:r>
      <w:r w:rsidR="00C85ABA" w:rsidRPr="00C5674B">
        <w:rPr>
          <w:color w:val="002060"/>
          <w:sz w:val="26"/>
          <w:szCs w:val="26"/>
          <w:u w:val="single"/>
        </w:rPr>
        <w:t>ENTRE PAYS PROGRAMME</w:t>
      </w:r>
      <w:bookmarkEnd w:id="1"/>
      <w:r w:rsidR="0028578E" w:rsidRPr="00C5674B">
        <w:rPr>
          <w:color w:val="002060"/>
          <w:sz w:val="26"/>
          <w:szCs w:val="26"/>
          <w:u w:val="single"/>
        </w:rPr>
        <w:t xml:space="preserve"> ET PAYS PARTENAIRES</w:t>
      </w:r>
    </w:p>
    <w:p w14:paraId="7D80A510" w14:textId="39A97917" w:rsidR="00C5674B" w:rsidRPr="006C6250" w:rsidRDefault="00C5674B" w:rsidP="0028578E">
      <w:pPr>
        <w:pBdr>
          <w:top w:val="single" w:sz="4" w:space="1" w:color="auto"/>
          <w:left w:val="single" w:sz="4" w:space="4" w:color="auto"/>
          <w:bottom w:val="single" w:sz="4" w:space="1" w:color="auto"/>
          <w:right w:val="single" w:sz="4" w:space="4" w:color="auto"/>
        </w:pBdr>
        <w:rPr>
          <w:rFonts w:asciiTheme="majorHAnsi" w:hAnsiTheme="majorHAnsi" w:cstheme="majorHAnsi"/>
          <w:sz w:val="18"/>
          <w:szCs w:val="18"/>
        </w:rPr>
      </w:pPr>
      <w:bookmarkStart w:id="2" w:name="_Toc452729940"/>
      <w:r w:rsidRPr="006C6250">
        <w:rPr>
          <w:rFonts w:asciiTheme="majorHAnsi" w:hAnsiTheme="majorHAnsi" w:cstheme="majorHAnsi"/>
          <w:sz w:val="18"/>
          <w:szCs w:val="18"/>
        </w:rPr>
        <w:t xml:space="preserve"> </w:t>
      </w:r>
      <w:r w:rsidRPr="006C6250">
        <w:rPr>
          <w:rFonts w:asciiTheme="majorHAnsi" w:hAnsiTheme="majorHAnsi" w:cstheme="majorHAnsi"/>
          <w:color w:val="002060"/>
          <w:sz w:val="18"/>
          <w:szCs w:val="18"/>
        </w:rPr>
        <w:t>Nom légal complet de l’établissement d’envoi</w:t>
      </w:r>
      <w:r w:rsidR="000F6E82">
        <w:rPr>
          <w:rFonts w:asciiTheme="majorHAnsi" w:hAnsiTheme="majorHAnsi" w:cstheme="majorHAnsi"/>
          <w:color w:val="002060"/>
          <w:sz w:val="18"/>
          <w:szCs w:val="18"/>
        </w:rPr>
        <w:t xml:space="preserve"> </w:t>
      </w:r>
      <w:r w:rsidRPr="006C6250">
        <w:rPr>
          <w:rFonts w:asciiTheme="majorHAnsi" w:hAnsiTheme="majorHAnsi" w:cstheme="majorHAnsi"/>
          <w:color w:val="002060"/>
          <w:sz w:val="18"/>
          <w:szCs w:val="18"/>
        </w:rPr>
        <w:t>:</w:t>
      </w:r>
    </w:p>
    <w:p w14:paraId="0601335D" w14:textId="77777777" w:rsidR="00351858" w:rsidRDefault="00351858" w:rsidP="0028578E">
      <w:pPr>
        <w:pBdr>
          <w:top w:val="single" w:sz="4" w:space="1" w:color="auto"/>
          <w:left w:val="single" w:sz="4" w:space="4" w:color="auto"/>
          <w:bottom w:val="single" w:sz="4" w:space="1" w:color="auto"/>
          <w:right w:val="single" w:sz="4" w:space="4" w:color="auto"/>
        </w:pBdr>
        <w:rPr>
          <w:rFonts w:asciiTheme="majorHAnsi" w:hAnsiTheme="majorHAnsi" w:cstheme="majorHAnsi"/>
          <w:sz w:val="18"/>
          <w:szCs w:val="18"/>
        </w:rPr>
      </w:pPr>
    </w:p>
    <w:p w14:paraId="0E5D4037" w14:textId="77777777" w:rsidR="00351858" w:rsidRDefault="00351858" w:rsidP="0028578E">
      <w:pPr>
        <w:pBdr>
          <w:top w:val="single" w:sz="4" w:space="1" w:color="auto"/>
          <w:left w:val="single" w:sz="4" w:space="4" w:color="auto"/>
          <w:bottom w:val="single" w:sz="4" w:space="1" w:color="auto"/>
          <w:right w:val="single" w:sz="4" w:space="4" w:color="auto"/>
        </w:pBdr>
        <w:rPr>
          <w:rFonts w:asciiTheme="majorHAnsi" w:hAnsiTheme="majorHAnsi" w:cstheme="majorHAnsi"/>
          <w:sz w:val="18"/>
          <w:szCs w:val="18"/>
        </w:rPr>
      </w:pPr>
    </w:p>
    <w:p w14:paraId="211EE9A5" w14:textId="771C28FC" w:rsidR="00C5674B" w:rsidRPr="0046039E" w:rsidRDefault="00C5674B" w:rsidP="0028578E">
      <w:pPr>
        <w:pBdr>
          <w:top w:val="single" w:sz="4" w:space="1" w:color="auto"/>
          <w:left w:val="single" w:sz="4" w:space="4" w:color="auto"/>
          <w:bottom w:val="single" w:sz="4" w:space="1" w:color="auto"/>
          <w:right w:val="single" w:sz="4" w:space="4" w:color="auto"/>
        </w:pBdr>
        <w:rPr>
          <w:rFonts w:asciiTheme="majorHAnsi" w:hAnsiTheme="majorHAnsi" w:cstheme="majorHAnsi"/>
          <w:sz w:val="18"/>
          <w:szCs w:val="18"/>
        </w:rPr>
      </w:pPr>
      <w:r w:rsidRPr="0046039E">
        <w:rPr>
          <w:rFonts w:asciiTheme="majorHAnsi" w:hAnsiTheme="majorHAnsi" w:cstheme="majorHAnsi"/>
          <w:color w:val="002060"/>
          <w:sz w:val="18"/>
          <w:szCs w:val="18"/>
        </w:rPr>
        <w:t>Adresse (adresse légale complète) :</w:t>
      </w:r>
    </w:p>
    <w:p w14:paraId="002EA6EE" w14:textId="7611BA24" w:rsidR="0028578E" w:rsidRPr="0046039E" w:rsidRDefault="0028578E" w:rsidP="0028578E">
      <w:pPr>
        <w:pBdr>
          <w:top w:val="single" w:sz="4" w:space="1" w:color="auto"/>
          <w:left w:val="single" w:sz="4" w:space="4" w:color="auto"/>
          <w:bottom w:val="single" w:sz="4" w:space="1" w:color="auto"/>
          <w:right w:val="single" w:sz="4" w:space="4" w:color="auto"/>
        </w:pBdr>
        <w:rPr>
          <w:rFonts w:asciiTheme="majorHAnsi" w:hAnsiTheme="majorHAnsi" w:cstheme="majorHAnsi"/>
          <w:sz w:val="18"/>
          <w:szCs w:val="18"/>
        </w:rPr>
      </w:pPr>
    </w:p>
    <w:p w14:paraId="18C6AFC3" w14:textId="77777777" w:rsidR="0028578E" w:rsidRPr="0046039E" w:rsidRDefault="0028578E" w:rsidP="0028578E">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9518145" w14:textId="77777777" w:rsidR="0028578E" w:rsidRPr="0046039E" w:rsidRDefault="0028578E" w:rsidP="0028578E">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6D8E31A" w14:textId="77777777" w:rsidR="0028578E" w:rsidRPr="0046039E" w:rsidRDefault="0028578E" w:rsidP="0028578E">
      <w:pPr>
        <w:rPr>
          <w:rFonts w:asciiTheme="majorHAnsi" w:hAnsiTheme="majorHAnsi" w:cstheme="majorHAnsi"/>
          <w:sz w:val="20"/>
          <w:szCs w:val="20"/>
        </w:rPr>
      </w:pPr>
    </w:p>
    <w:p w14:paraId="5AA710AD" w14:textId="77777777" w:rsidR="00C5674B" w:rsidRPr="006C6250" w:rsidRDefault="00C5674B" w:rsidP="0028578E">
      <w:pPr>
        <w:jc w:val="both"/>
        <w:rPr>
          <w:rFonts w:asciiTheme="majorHAnsi" w:hAnsiTheme="majorHAnsi" w:cstheme="majorHAnsi"/>
          <w:b/>
          <w:color w:val="002060"/>
          <w:sz w:val="20"/>
          <w:szCs w:val="20"/>
        </w:rPr>
      </w:pPr>
      <w:r w:rsidRPr="006C6250">
        <w:rPr>
          <w:rFonts w:asciiTheme="majorHAnsi" w:hAnsiTheme="majorHAnsi" w:cstheme="majorHAnsi"/>
          <w:b/>
          <w:color w:val="002060"/>
          <w:sz w:val="20"/>
          <w:szCs w:val="20"/>
        </w:rPr>
        <w:t>Ci-après dénommé “l’établissement bénéficiaire”, représenté pour la signature de cet accord par [</w:t>
      </w:r>
      <w:r w:rsidRPr="006C6250">
        <w:rPr>
          <w:rFonts w:asciiTheme="majorHAnsi" w:hAnsiTheme="majorHAnsi" w:cstheme="majorHAnsi"/>
          <w:b/>
          <w:i/>
          <w:color w:val="002060"/>
          <w:sz w:val="20"/>
          <w:szCs w:val="20"/>
        </w:rPr>
        <w:t>Nom, Prénom et fonction</w:t>
      </w:r>
      <w:r w:rsidRPr="006C6250">
        <w:rPr>
          <w:rFonts w:asciiTheme="majorHAnsi" w:hAnsiTheme="majorHAnsi" w:cstheme="majorHAnsi"/>
          <w:b/>
          <w:color w:val="002060"/>
          <w:sz w:val="20"/>
          <w:szCs w:val="20"/>
        </w:rPr>
        <w:t xml:space="preserve">] d’une part, et </w:t>
      </w:r>
    </w:p>
    <w:p w14:paraId="45768145" w14:textId="77777777" w:rsidR="0028578E" w:rsidRPr="006C6250" w:rsidRDefault="0028578E" w:rsidP="0028578E">
      <w:pPr>
        <w:rPr>
          <w:rFonts w:asciiTheme="majorHAnsi" w:hAnsiTheme="majorHAnsi" w:cstheme="majorHAnsi"/>
        </w:rPr>
      </w:pPr>
    </w:p>
    <w:p w14:paraId="6AEED00C" w14:textId="79B8FBD8" w:rsidR="00C5674B" w:rsidRPr="006C6250" w:rsidRDefault="00C5674B" w:rsidP="00C5674B">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2060"/>
          <w:sz w:val="18"/>
          <w:szCs w:val="18"/>
        </w:rPr>
      </w:pPr>
      <w:r w:rsidRPr="006C6250">
        <w:rPr>
          <w:rFonts w:asciiTheme="majorHAnsi" w:hAnsiTheme="majorHAnsi" w:cstheme="majorHAnsi"/>
          <w:sz w:val="18"/>
          <w:szCs w:val="18"/>
        </w:rPr>
        <w:t xml:space="preserve"> </w:t>
      </w:r>
      <w:r w:rsidRPr="006C6250">
        <w:rPr>
          <w:rFonts w:asciiTheme="majorHAnsi" w:hAnsiTheme="majorHAnsi" w:cstheme="majorHAnsi"/>
          <w:color w:val="002060"/>
          <w:sz w:val="18"/>
          <w:szCs w:val="18"/>
        </w:rPr>
        <w:t>Monsieur/Madame : [</w:t>
      </w:r>
      <w:r w:rsidRPr="006C6250">
        <w:rPr>
          <w:rFonts w:asciiTheme="majorHAnsi" w:hAnsiTheme="majorHAnsi" w:cstheme="majorHAnsi"/>
          <w:i/>
          <w:color w:val="002060"/>
          <w:sz w:val="18"/>
          <w:szCs w:val="18"/>
        </w:rPr>
        <w:t>Nom et prénom du participant</w:t>
      </w:r>
      <w:r w:rsidRPr="006C6250">
        <w:rPr>
          <w:rFonts w:asciiTheme="majorHAnsi" w:hAnsiTheme="majorHAnsi" w:cstheme="majorHAnsi"/>
          <w:color w:val="002060"/>
          <w:sz w:val="18"/>
          <w:szCs w:val="18"/>
        </w:rPr>
        <w:t xml:space="preserve">] </w:t>
      </w:r>
    </w:p>
    <w:p w14:paraId="4B52D337" w14:textId="77777777" w:rsidR="00351858" w:rsidRDefault="00351858" w:rsidP="00C5674B">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18"/>
          <w:szCs w:val="18"/>
        </w:rPr>
      </w:pPr>
    </w:p>
    <w:p w14:paraId="06B64ECE" w14:textId="1F66F1B1" w:rsidR="00C5674B" w:rsidRPr="006C6250" w:rsidRDefault="00C5674B" w:rsidP="00C5674B">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Date de naissance</w:t>
      </w:r>
      <w:r w:rsidR="0078376C" w:rsidRPr="006C6250">
        <w:rPr>
          <w:rFonts w:asciiTheme="majorHAnsi" w:hAnsiTheme="majorHAnsi" w:cstheme="majorHAnsi"/>
          <w:color w:val="002060"/>
          <w:sz w:val="18"/>
          <w:szCs w:val="18"/>
        </w:rPr>
        <w:t xml:space="preserve"> </w:t>
      </w:r>
      <w:r w:rsidRPr="006C6250">
        <w:rPr>
          <w:rFonts w:asciiTheme="majorHAnsi" w:hAnsiTheme="majorHAnsi" w:cstheme="majorHAnsi"/>
          <w:color w:val="002060"/>
          <w:sz w:val="18"/>
          <w:szCs w:val="18"/>
        </w:rPr>
        <w:t>:</w:t>
      </w:r>
    </w:p>
    <w:p w14:paraId="2CE5E516" w14:textId="77777777" w:rsidR="00C5674B" w:rsidRPr="006C6250" w:rsidRDefault="00C5674B" w:rsidP="00C5674B">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18"/>
          <w:szCs w:val="18"/>
        </w:rPr>
      </w:pPr>
    </w:p>
    <w:p w14:paraId="652F7A9F" w14:textId="3B9158DC" w:rsidR="00C5674B" w:rsidRPr="006C6250" w:rsidRDefault="00C5674B" w:rsidP="00C5674B">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Nationalité</w:t>
      </w:r>
      <w:r w:rsidR="0078376C" w:rsidRPr="006C6250">
        <w:rPr>
          <w:rFonts w:asciiTheme="majorHAnsi" w:hAnsiTheme="majorHAnsi" w:cstheme="majorHAnsi"/>
          <w:color w:val="002060"/>
          <w:sz w:val="18"/>
          <w:szCs w:val="18"/>
        </w:rPr>
        <w:t xml:space="preserve"> </w:t>
      </w:r>
      <w:r w:rsidRPr="006C6250">
        <w:rPr>
          <w:rFonts w:asciiTheme="majorHAnsi" w:hAnsiTheme="majorHAnsi" w:cstheme="majorHAnsi"/>
          <w:color w:val="002060"/>
          <w:sz w:val="18"/>
          <w:szCs w:val="18"/>
        </w:rPr>
        <w:t>:</w:t>
      </w:r>
    </w:p>
    <w:p w14:paraId="778006C3" w14:textId="77777777" w:rsidR="00C5674B" w:rsidRPr="006C6250" w:rsidRDefault="00C5674B" w:rsidP="00C5674B">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18"/>
          <w:szCs w:val="18"/>
        </w:rPr>
      </w:pPr>
    </w:p>
    <w:p w14:paraId="382E2FF9" w14:textId="51DF4BAE" w:rsidR="00C5674B" w:rsidRPr="006C6250" w:rsidRDefault="00C5674B" w:rsidP="0028578E">
      <w:pPr>
        <w:pBdr>
          <w:top w:val="single" w:sz="4" w:space="1" w:color="auto"/>
          <w:left w:val="single" w:sz="4" w:space="4" w:color="auto"/>
          <w:bottom w:val="single" w:sz="4" w:space="1" w:color="auto"/>
          <w:right w:val="single" w:sz="4" w:space="4" w:color="auto"/>
        </w:pBdr>
        <w:rPr>
          <w:rFonts w:asciiTheme="majorHAnsi" w:hAnsiTheme="majorHAnsi" w:cstheme="majorHAnsi"/>
          <w:sz w:val="18"/>
          <w:szCs w:val="18"/>
        </w:rPr>
      </w:pPr>
      <w:r w:rsidRPr="006C6250">
        <w:rPr>
          <w:rFonts w:asciiTheme="majorHAnsi" w:hAnsiTheme="majorHAnsi" w:cstheme="majorHAnsi"/>
          <w:sz w:val="18"/>
          <w:szCs w:val="18"/>
        </w:rPr>
        <w:t xml:space="preserve"> </w:t>
      </w:r>
      <w:r w:rsidRPr="006C6250">
        <w:rPr>
          <w:rFonts w:asciiTheme="majorHAnsi" w:hAnsiTheme="majorHAnsi" w:cstheme="majorHAnsi"/>
          <w:color w:val="002060"/>
          <w:sz w:val="18"/>
          <w:szCs w:val="18"/>
        </w:rPr>
        <w:t>Adresse (adresse officielle complète)</w:t>
      </w:r>
      <w:r w:rsidR="0078376C" w:rsidRPr="006C6250">
        <w:rPr>
          <w:rFonts w:asciiTheme="majorHAnsi" w:hAnsiTheme="majorHAnsi" w:cstheme="majorHAnsi"/>
          <w:color w:val="002060"/>
          <w:sz w:val="18"/>
          <w:szCs w:val="18"/>
        </w:rPr>
        <w:t xml:space="preserve"> </w:t>
      </w:r>
      <w:r w:rsidRPr="006C6250">
        <w:rPr>
          <w:rFonts w:asciiTheme="majorHAnsi" w:hAnsiTheme="majorHAnsi" w:cstheme="majorHAnsi"/>
          <w:color w:val="002060"/>
          <w:sz w:val="18"/>
          <w:szCs w:val="18"/>
        </w:rPr>
        <w:t>:</w:t>
      </w:r>
    </w:p>
    <w:p w14:paraId="32B772F9" w14:textId="77777777" w:rsidR="00C5674B" w:rsidRPr="006C6250" w:rsidRDefault="00C5674B" w:rsidP="0028578E">
      <w:pPr>
        <w:pBdr>
          <w:top w:val="single" w:sz="4" w:space="1" w:color="auto"/>
          <w:left w:val="single" w:sz="4" w:space="4" w:color="auto"/>
          <w:bottom w:val="single" w:sz="4" w:space="1" w:color="auto"/>
          <w:right w:val="single" w:sz="4" w:space="4" w:color="auto"/>
        </w:pBdr>
        <w:rPr>
          <w:rFonts w:asciiTheme="majorHAnsi" w:hAnsiTheme="majorHAnsi" w:cstheme="majorHAnsi"/>
          <w:color w:val="002060"/>
          <w:sz w:val="18"/>
          <w:szCs w:val="18"/>
        </w:rPr>
      </w:pPr>
    </w:p>
    <w:p w14:paraId="3EC2ADA4" w14:textId="77777777" w:rsidR="00C5674B" w:rsidRPr="006C6250" w:rsidRDefault="00C5674B" w:rsidP="0028578E">
      <w:pPr>
        <w:pBdr>
          <w:top w:val="single" w:sz="4" w:space="1" w:color="auto"/>
          <w:left w:val="single" w:sz="4" w:space="4" w:color="auto"/>
          <w:bottom w:val="single" w:sz="4" w:space="1" w:color="auto"/>
          <w:right w:val="single" w:sz="4" w:space="4" w:color="auto"/>
        </w:pBdr>
        <w:rPr>
          <w:rFonts w:asciiTheme="majorHAnsi" w:hAnsiTheme="majorHAnsi" w:cstheme="majorHAnsi"/>
          <w:color w:val="002060"/>
          <w:sz w:val="18"/>
          <w:szCs w:val="18"/>
        </w:rPr>
      </w:pPr>
    </w:p>
    <w:p w14:paraId="1B4DB356" w14:textId="77777777" w:rsidR="00C5674B" w:rsidRPr="006C6250" w:rsidRDefault="00C5674B" w:rsidP="0028578E">
      <w:pPr>
        <w:pBdr>
          <w:top w:val="single" w:sz="4" w:space="1" w:color="auto"/>
          <w:left w:val="single" w:sz="4" w:space="4" w:color="auto"/>
          <w:bottom w:val="single" w:sz="4" w:space="1" w:color="auto"/>
          <w:right w:val="single" w:sz="4" w:space="4" w:color="auto"/>
        </w:pBdr>
        <w:rPr>
          <w:rFonts w:asciiTheme="majorHAnsi" w:hAnsiTheme="majorHAnsi" w:cstheme="majorHAnsi"/>
          <w:color w:val="002060"/>
          <w:sz w:val="18"/>
          <w:szCs w:val="18"/>
        </w:rPr>
      </w:pPr>
    </w:p>
    <w:p w14:paraId="25E92566" w14:textId="651D5A7B" w:rsidR="00C5674B" w:rsidRPr="006C6250" w:rsidRDefault="0028578E" w:rsidP="0028578E">
      <w:pPr>
        <w:pBdr>
          <w:top w:val="single" w:sz="4" w:space="1" w:color="auto"/>
          <w:left w:val="single" w:sz="4" w:space="4" w:color="auto"/>
          <w:bottom w:val="single" w:sz="4" w:space="1" w:color="auto"/>
          <w:right w:val="single" w:sz="4" w:space="4" w:color="auto"/>
        </w:pBdr>
        <w:rPr>
          <w:rFonts w:asciiTheme="majorHAnsi" w:hAnsiTheme="majorHAnsi" w:cstheme="majorHAnsi"/>
          <w:color w:val="002060"/>
          <w:sz w:val="18"/>
          <w:szCs w:val="18"/>
        </w:rPr>
      </w:pPr>
      <w:r w:rsidRPr="006C6250">
        <w:rPr>
          <w:rFonts w:asciiTheme="majorHAnsi" w:hAnsiTheme="majorHAnsi" w:cstheme="majorHAnsi"/>
          <w:sz w:val="18"/>
          <w:szCs w:val="18"/>
        </w:rPr>
        <w:t>Phone</w:t>
      </w:r>
      <w:r w:rsidR="0078376C" w:rsidRPr="006C6250">
        <w:rPr>
          <w:rFonts w:asciiTheme="majorHAnsi" w:hAnsiTheme="majorHAnsi" w:cstheme="majorHAnsi"/>
          <w:sz w:val="18"/>
          <w:szCs w:val="18"/>
        </w:rPr>
        <w:t xml:space="preserve"> </w:t>
      </w:r>
      <w:r w:rsidRPr="006C6250">
        <w:rPr>
          <w:rFonts w:asciiTheme="majorHAnsi" w:hAnsiTheme="majorHAnsi" w:cstheme="majorHAnsi"/>
          <w:sz w:val="18"/>
          <w:szCs w:val="18"/>
        </w:rPr>
        <w:t>:</w:t>
      </w:r>
      <w:r w:rsidRPr="006C6250">
        <w:rPr>
          <w:rFonts w:asciiTheme="majorHAnsi" w:hAnsiTheme="majorHAnsi" w:cstheme="majorHAnsi"/>
          <w:sz w:val="18"/>
          <w:szCs w:val="18"/>
        </w:rPr>
        <w:tab/>
      </w:r>
      <w:r w:rsidR="00C5674B" w:rsidRPr="006C6250">
        <w:rPr>
          <w:rFonts w:asciiTheme="majorHAnsi" w:hAnsiTheme="majorHAnsi" w:cstheme="majorHAnsi"/>
          <w:color w:val="002060"/>
          <w:sz w:val="18"/>
          <w:szCs w:val="18"/>
        </w:rPr>
        <w:tab/>
      </w:r>
      <w:r w:rsidR="00C5674B" w:rsidRPr="006C6250">
        <w:rPr>
          <w:rFonts w:asciiTheme="majorHAnsi" w:hAnsiTheme="majorHAnsi" w:cstheme="majorHAnsi"/>
          <w:color w:val="002060"/>
          <w:sz w:val="18"/>
          <w:szCs w:val="18"/>
        </w:rPr>
        <w:tab/>
      </w:r>
      <w:r w:rsidR="00C5674B" w:rsidRPr="006C6250">
        <w:rPr>
          <w:rFonts w:asciiTheme="majorHAnsi" w:hAnsiTheme="majorHAnsi" w:cstheme="majorHAnsi"/>
          <w:color w:val="002060"/>
          <w:sz w:val="18"/>
          <w:szCs w:val="18"/>
        </w:rPr>
        <w:tab/>
      </w:r>
      <w:r w:rsidR="00C5674B" w:rsidRPr="006C6250">
        <w:rPr>
          <w:rFonts w:asciiTheme="majorHAnsi" w:hAnsiTheme="majorHAnsi" w:cstheme="majorHAnsi"/>
          <w:color w:val="002060"/>
          <w:sz w:val="18"/>
          <w:szCs w:val="18"/>
        </w:rPr>
        <w:tab/>
      </w:r>
    </w:p>
    <w:p w14:paraId="635D493E" w14:textId="5C565AAF" w:rsidR="0028578E" w:rsidRPr="006C6250" w:rsidRDefault="0028578E" w:rsidP="0028578E">
      <w:pPr>
        <w:pBdr>
          <w:top w:val="single" w:sz="4" w:space="1" w:color="auto"/>
          <w:left w:val="single" w:sz="4" w:space="4" w:color="auto"/>
          <w:bottom w:val="single" w:sz="4" w:space="1" w:color="auto"/>
          <w:right w:val="single" w:sz="4" w:space="4" w:color="auto"/>
        </w:pBdr>
        <w:rPr>
          <w:rFonts w:asciiTheme="majorHAnsi" w:hAnsiTheme="majorHAnsi" w:cstheme="majorHAnsi"/>
          <w:color w:val="002060"/>
          <w:sz w:val="18"/>
          <w:szCs w:val="18"/>
        </w:rPr>
      </w:pPr>
      <w:r w:rsidRPr="006C6250">
        <w:rPr>
          <w:rFonts w:asciiTheme="majorHAnsi" w:hAnsiTheme="majorHAnsi" w:cstheme="majorHAnsi"/>
          <w:sz w:val="18"/>
          <w:szCs w:val="18"/>
        </w:rPr>
        <w:t>E-Mail :</w:t>
      </w:r>
      <w:r w:rsidRPr="006C6250">
        <w:rPr>
          <w:rFonts w:asciiTheme="majorHAnsi" w:hAnsiTheme="majorHAnsi" w:cstheme="majorHAnsi"/>
          <w:sz w:val="18"/>
          <w:szCs w:val="18"/>
        </w:rPr>
        <w:tab/>
      </w:r>
      <w:r w:rsidRPr="006C6250">
        <w:rPr>
          <w:rFonts w:asciiTheme="majorHAnsi" w:hAnsiTheme="majorHAnsi" w:cstheme="majorHAnsi"/>
          <w:sz w:val="18"/>
          <w:szCs w:val="18"/>
        </w:rPr>
        <w:tab/>
      </w:r>
    </w:p>
    <w:p w14:paraId="3D5532B2" w14:textId="4B9FE81E" w:rsidR="00351858" w:rsidRDefault="00C01576" w:rsidP="0035185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01576">
        <w:rPr>
          <w:rFonts w:asciiTheme="majorHAnsi" w:hAnsiTheme="majorHAnsi" w:cstheme="majorHAnsi"/>
          <w:sz w:val="18"/>
          <w:szCs w:val="18"/>
        </w:rPr>
        <w:t xml:space="preserve"> </w:t>
      </w:r>
      <w:r w:rsidRPr="00C01576">
        <w:rPr>
          <w:rFonts w:asciiTheme="majorHAnsi" w:hAnsiTheme="majorHAnsi" w:cstheme="majorHAnsi"/>
          <w:color w:val="002060"/>
          <w:sz w:val="18"/>
          <w:szCs w:val="18"/>
        </w:rPr>
        <w:t>Sexe :</w:t>
      </w:r>
      <w:r w:rsidRPr="00C01576">
        <w:rPr>
          <w:rFonts w:asciiTheme="majorHAnsi" w:hAnsiTheme="majorHAnsi" w:cstheme="majorHAnsi"/>
          <w:sz w:val="18"/>
          <w:szCs w:val="18"/>
        </w:rPr>
        <w:t xml:space="preserve"> [M/F/ Indéfini]</w:t>
      </w:r>
      <w:r w:rsidRPr="00C01576">
        <w:rPr>
          <w:rFonts w:asciiTheme="majorHAnsi" w:hAnsiTheme="majorHAnsi" w:cstheme="majorHAnsi"/>
          <w:sz w:val="18"/>
          <w:szCs w:val="18"/>
        </w:rPr>
        <w:tab/>
      </w:r>
      <w:r w:rsidR="0028578E" w:rsidRPr="006C6250">
        <w:rPr>
          <w:rFonts w:asciiTheme="majorHAnsi" w:hAnsiTheme="majorHAnsi" w:cstheme="majorHAnsi"/>
          <w:sz w:val="18"/>
          <w:szCs w:val="18"/>
        </w:rPr>
        <w:tab/>
      </w:r>
      <w:r w:rsidR="0028578E" w:rsidRPr="006C6250">
        <w:rPr>
          <w:rFonts w:asciiTheme="majorHAnsi" w:hAnsiTheme="majorHAnsi" w:cstheme="majorHAnsi"/>
          <w:sz w:val="18"/>
          <w:szCs w:val="18"/>
        </w:rPr>
        <w:tab/>
      </w:r>
      <w:r w:rsidR="0028578E" w:rsidRPr="006C6250">
        <w:rPr>
          <w:rFonts w:asciiTheme="majorHAnsi" w:hAnsiTheme="majorHAnsi" w:cstheme="majorHAnsi"/>
        </w:rPr>
        <w:tab/>
      </w:r>
    </w:p>
    <w:p w14:paraId="7FDE3D78" w14:textId="77777777" w:rsidR="00C5674B" w:rsidRPr="006C6250" w:rsidRDefault="00C5674B" w:rsidP="0028578E">
      <w:pPr>
        <w:rPr>
          <w:rFonts w:asciiTheme="majorHAnsi" w:hAnsiTheme="majorHAnsi" w:cstheme="majorHAnsi"/>
          <w:color w:val="002060"/>
          <w:sz w:val="18"/>
          <w:szCs w:val="18"/>
          <w:lang w:val="en-US"/>
        </w:rPr>
      </w:pPr>
    </w:p>
    <w:p w14:paraId="0AF67D5A" w14:textId="77777777" w:rsidR="00351858" w:rsidRDefault="00351858" w:rsidP="0028578E">
      <w:pPr>
        <w:rPr>
          <w:rFonts w:asciiTheme="majorHAnsi" w:hAnsiTheme="majorHAnsi" w:cstheme="majorHAnsi"/>
          <w:sz w:val="18"/>
          <w:szCs w:val="18"/>
          <w:lang w:val="en-US"/>
        </w:rPr>
      </w:pPr>
    </w:p>
    <w:p w14:paraId="6E02742A" w14:textId="77777777" w:rsidR="00351858" w:rsidRPr="00351858" w:rsidRDefault="00351858" w:rsidP="00351858">
      <w:pPr>
        <w:pBdr>
          <w:top w:val="single" w:sz="4" w:space="1" w:color="auto"/>
          <w:left w:val="single" w:sz="4" w:space="4" w:color="auto"/>
          <w:bottom w:val="single" w:sz="4" w:space="1" w:color="auto"/>
          <w:right w:val="single" w:sz="4" w:space="4" w:color="auto"/>
        </w:pBdr>
        <w:rPr>
          <w:rFonts w:asciiTheme="majorHAnsi" w:hAnsiTheme="majorHAnsi" w:cstheme="majorHAnsi"/>
        </w:rPr>
      </w:pPr>
      <w:proofErr w:type="spellStart"/>
      <w:r w:rsidRPr="006C6250">
        <w:rPr>
          <w:rFonts w:asciiTheme="majorHAnsi" w:hAnsiTheme="majorHAnsi" w:cstheme="majorHAnsi"/>
          <w:color w:val="002060"/>
          <w:sz w:val="18"/>
          <w:szCs w:val="18"/>
          <w:lang w:val="en-US"/>
        </w:rPr>
        <w:t>Année</w:t>
      </w:r>
      <w:proofErr w:type="spellEnd"/>
      <w:r w:rsidRPr="006C6250">
        <w:rPr>
          <w:rFonts w:asciiTheme="majorHAnsi" w:hAnsiTheme="majorHAnsi" w:cstheme="majorHAnsi"/>
          <w:color w:val="002060"/>
          <w:sz w:val="18"/>
          <w:szCs w:val="18"/>
          <w:lang w:val="en-US"/>
        </w:rPr>
        <w:t xml:space="preserve"> </w:t>
      </w:r>
      <w:proofErr w:type="spellStart"/>
      <w:r w:rsidRPr="006C6250">
        <w:rPr>
          <w:rFonts w:asciiTheme="majorHAnsi" w:hAnsiTheme="majorHAnsi" w:cstheme="majorHAnsi"/>
          <w:color w:val="002060"/>
          <w:sz w:val="18"/>
          <w:szCs w:val="18"/>
          <w:lang w:val="en-US"/>
        </w:rPr>
        <w:t>académique</w:t>
      </w:r>
      <w:proofErr w:type="spellEnd"/>
      <w:r w:rsidRPr="006C6250">
        <w:rPr>
          <w:rFonts w:asciiTheme="majorHAnsi" w:hAnsiTheme="majorHAnsi" w:cstheme="majorHAnsi"/>
          <w:color w:val="002060"/>
          <w:sz w:val="18"/>
          <w:szCs w:val="18"/>
          <w:lang w:val="en-US"/>
        </w:rPr>
        <w:t> : 20../20..</w:t>
      </w:r>
    </w:p>
    <w:p w14:paraId="309BF23E" w14:textId="77777777" w:rsidR="00351858" w:rsidRDefault="00351858" w:rsidP="0028578E">
      <w:pPr>
        <w:rPr>
          <w:rFonts w:asciiTheme="majorHAnsi" w:hAnsiTheme="majorHAnsi" w:cstheme="majorHAnsi"/>
          <w:sz w:val="18"/>
          <w:szCs w:val="18"/>
          <w:lang w:val="en-US"/>
        </w:rPr>
      </w:pPr>
    </w:p>
    <w:p w14:paraId="100C63BC" w14:textId="31935026" w:rsidR="00C5674B" w:rsidRPr="006C6250" w:rsidRDefault="00C5674B" w:rsidP="0028578E">
      <w:pPr>
        <w:rPr>
          <w:rFonts w:asciiTheme="majorHAnsi" w:hAnsiTheme="majorHAnsi" w:cstheme="majorHAnsi"/>
          <w:color w:val="002060"/>
          <w:sz w:val="18"/>
          <w:szCs w:val="18"/>
          <w:lang w:val="en-US"/>
        </w:rPr>
      </w:pPr>
      <w:r w:rsidRPr="006C6250">
        <w:rPr>
          <w:rFonts w:asciiTheme="majorHAnsi" w:hAnsiTheme="majorHAnsi" w:cstheme="majorHAnsi"/>
          <w:color w:val="002060"/>
          <w:sz w:val="18"/>
          <w:szCs w:val="18"/>
          <w:lang w:val="en-US"/>
        </w:rPr>
        <w:t xml:space="preserve">Cycle </w:t>
      </w:r>
      <w:proofErr w:type="spellStart"/>
      <w:r w:rsidRPr="006C6250">
        <w:rPr>
          <w:rFonts w:asciiTheme="majorHAnsi" w:hAnsiTheme="majorHAnsi" w:cstheme="majorHAnsi"/>
          <w:color w:val="002060"/>
          <w:sz w:val="18"/>
          <w:szCs w:val="18"/>
          <w:lang w:val="en-US"/>
        </w:rPr>
        <w:t>d’études</w:t>
      </w:r>
      <w:proofErr w:type="spellEnd"/>
      <w:r w:rsidRPr="006C6250">
        <w:rPr>
          <w:rFonts w:asciiTheme="majorHAnsi" w:hAnsiTheme="majorHAnsi" w:cstheme="majorHAnsi"/>
          <w:color w:val="002060"/>
          <w:sz w:val="18"/>
          <w:szCs w:val="18"/>
          <w:lang w:val="en-US"/>
        </w:rPr>
        <w:t xml:space="preserve"> : </w:t>
      </w:r>
      <w:sdt>
        <w:sdtPr>
          <w:rPr>
            <w:rFonts w:asciiTheme="majorHAnsi" w:hAnsiTheme="majorHAnsi" w:cstheme="majorHAnsi"/>
            <w:color w:val="00B0F0"/>
            <w:sz w:val="18"/>
            <w:szCs w:val="18"/>
            <w:lang w:val="en-US"/>
          </w:rPr>
          <w:id w:val="2021198468"/>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color w:val="00B0F0"/>
              <w:sz w:val="18"/>
              <w:szCs w:val="18"/>
              <w:lang w:val="en-US"/>
            </w:rPr>
            <w:t>☐</w:t>
          </w:r>
        </w:sdtContent>
      </w:sdt>
      <w:r w:rsidRPr="006C6250">
        <w:rPr>
          <w:rFonts w:asciiTheme="majorHAnsi" w:hAnsiTheme="majorHAnsi" w:cstheme="majorHAnsi"/>
          <w:color w:val="002060"/>
          <w:sz w:val="18"/>
          <w:szCs w:val="18"/>
          <w:lang w:val="en-US"/>
        </w:rPr>
        <w:t xml:space="preserve"> 1</w:t>
      </w:r>
      <w:r w:rsidRPr="006C6250">
        <w:rPr>
          <w:rFonts w:asciiTheme="majorHAnsi" w:hAnsiTheme="majorHAnsi" w:cstheme="majorHAnsi"/>
          <w:color w:val="002060"/>
          <w:sz w:val="18"/>
          <w:szCs w:val="18"/>
          <w:vertAlign w:val="superscript"/>
          <w:lang w:val="en-US"/>
        </w:rPr>
        <w:t>er</w:t>
      </w:r>
      <w:r w:rsidRPr="006C6250">
        <w:rPr>
          <w:rFonts w:asciiTheme="majorHAnsi" w:hAnsiTheme="majorHAnsi" w:cstheme="majorHAnsi"/>
          <w:color w:val="002060"/>
          <w:sz w:val="18"/>
          <w:szCs w:val="18"/>
          <w:lang w:val="en-US"/>
        </w:rPr>
        <w:t xml:space="preserve"> cycle     </w:t>
      </w:r>
      <w:sdt>
        <w:sdtPr>
          <w:rPr>
            <w:rFonts w:asciiTheme="majorHAnsi" w:hAnsiTheme="majorHAnsi" w:cstheme="majorHAnsi"/>
            <w:color w:val="00B0F0"/>
            <w:sz w:val="18"/>
            <w:szCs w:val="18"/>
            <w:lang w:val="en-US"/>
          </w:rPr>
          <w:id w:val="351385005"/>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color w:val="00B0F0"/>
              <w:sz w:val="18"/>
              <w:szCs w:val="18"/>
              <w:lang w:val="en-US"/>
            </w:rPr>
            <w:t>☐</w:t>
          </w:r>
        </w:sdtContent>
      </w:sdt>
      <w:r w:rsidRPr="006C6250">
        <w:rPr>
          <w:rFonts w:asciiTheme="majorHAnsi" w:hAnsiTheme="majorHAnsi" w:cstheme="majorHAnsi"/>
          <w:color w:val="002060"/>
          <w:sz w:val="18"/>
          <w:szCs w:val="18"/>
          <w:lang w:val="en-US"/>
        </w:rPr>
        <w:t xml:space="preserve"> 2</w:t>
      </w:r>
      <w:r w:rsidR="0078376C" w:rsidRPr="006C6250">
        <w:rPr>
          <w:rFonts w:asciiTheme="majorHAnsi" w:hAnsiTheme="majorHAnsi" w:cstheme="majorHAnsi"/>
          <w:color w:val="002060"/>
          <w:sz w:val="18"/>
          <w:szCs w:val="18"/>
          <w:vertAlign w:val="superscript"/>
          <w:lang w:val="en-US"/>
        </w:rPr>
        <w:t>è</w:t>
      </w:r>
      <w:r w:rsidRPr="006C6250">
        <w:rPr>
          <w:rFonts w:asciiTheme="majorHAnsi" w:hAnsiTheme="majorHAnsi" w:cstheme="majorHAnsi"/>
          <w:color w:val="002060"/>
          <w:sz w:val="18"/>
          <w:szCs w:val="18"/>
          <w:lang w:val="en-US"/>
        </w:rPr>
        <w:t xml:space="preserve"> cycle </w:t>
      </w:r>
      <w:r w:rsidR="0078376C" w:rsidRPr="006C6250">
        <w:rPr>
          <w:rFonts w:asciiTheme="majorHAnsi" w:hAnsiTheme="majorHAnsi" w:cstheme="majorHAnsi"/>
          <w:color w:val="002060"/>
          <w:sz w:val="18"/>
          <w:szCs w:val="18"/>
          <w:lang w:val="en-US"/>
        </w:rPr>
        <w:t xml:space="preserve">      </w:t>
      </w:r>
      <w:r w:rsidRPr="006C6250">
        <w:rPr>
          <w:rFonts w:asciiTheme="majorHAnsi" w:hAnsiTheme="majorHAnsi" w:cstheme="majorHAnsi"/>
          <w:color w:val="002060"/>
          <w:sz w:val="18"/>
          <w:szCs w:val="18"/>
          <w:lang w:val="en-US"/>
        </w:rPr>
        <w:t xml:space="preserve">   </w:t>
      </w:r>
      <w:sdt>
        <w:sdtPr>
          <w:rPr>
            <w:rFonts w:asciiTheme="majorHAnsi" w:hAnsiTheme="majorHAnsi" w:cstheme="majorHAnsi"/>
            <w:color w:val="00B0F0"/>
            <w:sz w:val="18"/>
            <w:szCs w:val="18"/>
            <w:lang w:val="en-US"/>
          </w:rPr>
          <w:id w:val="-1894269842"/>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color w:val="00B0F0"/>
              <w:sz w:val="18"/>
              <w:szCs w:val="18"/>
              <w:lang w:val="en-US"/>
            </w:rPr>
            <w:t>☐</w:t>
          </w:r>
        </w:sdtContent>
      </w:sdt>
      <w:r w:rsidRPr="006C6250">
        <w:rPr>
          <w:rFonts w:asciiTheme="majorHAnsi" w:hAnsiTheme="majorHAnsi" w:cstheme="majorHAnsi"/>
          <w:color w:val="002060"/>
          <w:sz w:val="18"/>
          <w:szCs w:val="18"/>
          <w:lang w:val="en-US"/>
        </w:rPr>
        <w:t xml:space="preserve"> 3</w:t>
      </w:r>
      <w:r w:rsidR="0078376C" w:rsidRPr="006C6250">
        <w:rPr>
          <w:rFonts w:asciiTheme="majorHAnsi" w:hAnsiTheme="majorHAnsi" w:cstheme="majorHAnsi"/>
          <w:color w:val="002060"/>
          <w:sz w:val="18"/>
          <w:szCs w:val="18"/>
          <w:vertAlign w:val="superscript"/>
          <w:lang w:val="en-US"/>
        </w:rPr>
        <w:t>è</w:t>
      </w:r>
      <w:r w:rsidRPr="006C6250">
        <w:rPr>
          <w:rFonts w:asciiTheme="majorHAnsi" w:hAnsiTheme="majorHAnsi" w:cstheme="majorHAnsi"/>
          <w:color w:val="002060"/>
          <w:sz w:val="18"/>
          <w:szCs w:val="18"/>
          <w:lang w:val="en-US"/>
        </w:rPr>
        <w:t xml:space="preserve"> cycle</w:t>
      </w:r>
      <w:r w:rsidR="0078376C" w:rsidRPr="006C6250">
        <w:rPr>
          <w:rFonts w:asciiTheme="majorHAnsi" w:hAnsiTheme="majorHAnsi" w:cstheme="majorHAnsi"/>
          <w:color w:val="002060"/>
          <w:sz w:val="18"/>
          <w:szCs w:val="18"/>
          <w:lang w:val="en-US"/>
        </w:rPr>
        <w:t xml:space="preserve">    </w:t>
      </w:r>
      <w:r w:rsidRPr="006C6250">
        <w:rPr>
          <w:rFonts w:asciiTheme="majorHAnsi" w:hAnsiTheme="majorHAnsi" w:cstheme="majorHAnsi"/>
          <w:color w:val="002060"/>
          <w:sz w:val="18"/>
          <w:szCs w:val="18"/>
          <w:lang w:val="en-US"/>
        </w:rPr>
        <w:t xml:space="preserve">    </w:t>
      </w:r>
      <w:sdt>
        <w:sdtPr>
          <w:rPr>
            <w:rFonts w:asciiTheme="majorHAnsi" w:hAnsiTheme="majorHAnsi" w:cstheme="majorHAnsi"/>
            <w:color w:val="00B0F0"/>
            <w:sz w:val="18"/>
            <w:szCs w:val="18"/>
            <w:lang w:val="en-US"/>
          </w:rPr>
          <w:id w:val="-1352178027"/>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color w:val="00B0F0"/>
              <w:sz w:val="18"/>
              <w:szCs w:val="18"/>
              <w:lang w:val="en-US"/>
            </w:rPr>
            <w:t>☐</w:t>
          </w:r>
        </w:sdtContent>
      </w:sdt>
      <w:r w:rsidRPr="006C6250">
        <w:rPr>
          <w:rFonts w:asciiTheme="majorHAnsi" w:hAnsiTheme="majorHAnsi" w:cstheme="majorHAnsi"/>
          <w:color w:val="002060"/>
          <w:sz w:val="18"/>
          <w:szCs w:val="18"/>
          <w:lang w:val="en-US"/>
        </w:rPr>
        <w:t xml:space="preserve"> </w:t>
      </w:r>
      <w:proofErr w:type="spellStart"/>
      <w:r w:rsidRPr="006C6250">
        <w:rPr>
          <w:rFonts w:asciiTheme="majorHAnsi" w:hAnsiTheme="majorHAnsi" w:cstheme="majorHAnsi"/>
          <w:color w:val="002060"/>
          <w:sz w:val="18"/>
          <w:szCs w:val="18"/>
          <w:lang w:val="en-US"/>
        </w:rPr>
        <w:t>cycle</w:t>
      </w:r>
      <w:proofErr w:type="spellEnd"/>
      <w:r w:rsidRPr="006C6250">
        <w:rPr>
          <w:rFonts w:asciiTheme="majorHAnsi" w:hAnsiTheme="majorHAnsi" w:cstheme="majorHAnsi"/>
          <w:color w:val="002060"/>
          <w:sz w:val="18"/>
          <w:szCs w:val="18"/>
          <w:lang w:val="en-US"/>
        </w:rPr>
        <w:t xml:space="preserve"> court    </w:t>
      </w:r>
      <w:sdt>
        <w:sdtPr>
          <w:rPr>
            <w:rFonts w:asciiTheme="majorHAnsi" w:hAnsiTheme="majorHAnsi" w:cstheme="majorHAnsi"/>
            <w:color w:val="00B0F0"/>
            <w:sz w:val="18"/>
            <w:szCs w:val="18"/>
            <w:lang w:val="en-US"/>
          </w:rPr>
          <w:id w:val="1589124891"/>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color w:val="00B0F0"/>
              <w:sz w:val="18"/>
              <w:szCs w:val="18"/>
              <w:lang w:val="en-US"/>
            </w:rPr>
            <w:t>☐</w:t>
          </w:r>
        </w:sdtContent>
      </w:sdt>
      <w:r w:rsidRPr="006C6250">
        <w:rPr>
          <w:rFonts w:asciiTheme="majorHAnsi" w:hAnsiTheme="majorHAnsi" w:cstheme="majorHAnsi"/>
          <w:color w:val="002060"/>
          <w:sz w:val="18"/>
          <w:szCs w:val="18"/>
          <w:lang w:val="en-US"/>
        </w:rPr>
        <w:t xml:space="preserve"> cycle unique </w:t>
      </w:r>
    </w:p>
    <w:p w14:paraId="26A07396" w14:textId="77777777" w:rsidR="00C5674B" w:rsidRPr="006C6250" w:rsidRDefault="00C5674B" w:rsidP="0028578E">
      <w:pPr>
        <w:rPr>
          <w:rFonts w:asciiTheme="majorHAnsi" w:hAnsiTheme="majorHAnsi" w:cstheme="majorHAnsi"/>
          <w:color w:val="002060"/>
          <w:sz w:val="18"/>
          <w:szCs w:val="18"/>
          <w:lang w:val="en-US"/>
        </w:rPr>
      </w:pPr>
    </w:p>
    <w:p w14:paraId="192D76D3" w14:textId="50F7E2E8" w:rsidR="0028578E" w:rsidRPr="006C6250" w:rsidRDefault="00C5674B" w:rsidP="0028578E">
      <w:pPr>
        <w:rPr>
          <w:rFonts w:asciiTheme="majorHAnsi" w:hAnsiTheme="majorHAnsi" w:cstheme="majorHAnsi"/>
          <w:sz w:val="18"/>
          <w:szCs w:val="18"/>
        </w:rPr>
      </w:pPr>
      <w:r w:rsidRPr="006C6250">
        <w:rPr>
          <w:rFonts w:asciiTheme="majorHAnsi" w:hAnsiTheme="majorHAnsi" w:cstheme="majorHAnsi"/>
          <w:sz w:val="18"/>
          <w:szCs w:val="18"/>
        </w:rPr>
        <w:t xml:space="preserve"> </w:t>
      </w:r>
      <w:r w:rsidRPr="006C6250">
        <w:rPr>
          <w:rFonts w:asciiTheme="majorHAnsi" w:hAnsiTheme="majorHAnsi" w:cstheme="majorHAnsi"/>
          <w:color w:val="002060"/>
          <w:sz w:val="18"/>
          <w:szCs w:val="18"/>
        </w:rPr>
        <w:t>Domaine d’études (diplôme de l’établissement d’envoi) </w:t>
      </w:r>
      <w:r w:rsidR="0078376C" w:rsidRPr="006C6250">
        <w:rPr>
          <w:rFonts w:asciiTheme="majorHAnsi" w:hAnsiTheme="majorHAnsi" w:cstheme="majorHAnsi"/>
          <w:color w:val="002060"/>
          <w:sz w:val="18"/>
          <w:szCs w:val="18"/>
        </w:rPr>
        <w:t xml:space="preserve"> </w:t>
      </w:r>
      <w:r w:rsidR="0028578E" w:rsidRPr="006C6250">
        <w:rPr>
          <w:rFonts w:asciiTheme="majorHAnsi" w:hAnsiTheme="majorHAnsi" w:cstheme="majorHAnsi"/>
          <w:sz w:val="18"/>
          <w:szCs w:val="18"/>
        </w:rPr>
        <w:tab/>
      </w:r>
    </w:p>
    <w:p w14:paraId="4ACC6FB2" w14:textId="77777777" w:rsidR="00C5674B" w:rsidRPr="006C6250" w:rsidRDefault="00C5674B" w:rsidP="0028578E">
      <w:pPr>
        <w:rPr>
          <w:rFonts w:asciiTheme="majorHAnsi" w:hAnsiTheme="majorHAnsi" w:cstheme="majorHAnsi"/>
          <w:color w:val="002060"/>
          <w:sz w:val="18"/>
          <w:szCs w:val="18"/>
        </w:rPr>
      </w:pPr>
    </w:p>
    <w:p w14:paraId="1C29D530" w14:textId="0ED554DF" w:rsidR="00C5674B" w:rsidRPr="006C6250" w:rsidRDefault="00C5674B" w:rsidP="0028578E">
      <w:pPr>
        <w:rPr>
          <w:rFonts w:asciiTheme="majorHAnsi" w:hAnsiTheme="majorHAnsi" w:cstheme="majorHAnsi"/>
          <w:sz w:val="18"/>
          <w:szCs w:val="18"/>
        </w:rPr>
      </w:pPr>
      <w:r w:rsidRPr="006C6250">
        <w:rPr>
          <w:rFonts w:asciiTheme="majorHAnsi" w:hAnsiTheme="majorHAnsi" w:cstheme="majorHAnsi"/>
          <w:color w:val="002060"/>
          <w:sz w:val="18"/>
          <w:szCs w:val="18"/>
        </w:rPr>
        <w:t>Code CITE :</w:t>
      </w:r>
    </w:p>
    <w:p w14:paraId="53E9FF2C" w14:textId="77777777" w:rsidR="00C5674B" w:rsidRPr="006C6250" w:rsidRDefault="00C5674B" w:rsidP="0028578E">
      <w:pPr>
        <w:rPr>
          <w:rFonts w:asciiTheme="majorHAnsi" w:hAnsiTheme="majorHAnsi" w:cstheme="majorHAnsi"/>
          <w:color w:val="002060"/>
          <w:sz w:val="18"/>
          <w:szCs w:val="18"/>
        </w:rPr>
      </w:pPr>
    </w:p>
    <w:p w14:paraId="6C8440F0" w14:textId="1D58254A" w:rsidR="00C5674B" w:rsidRPr="006C6250" w:rsidRDefault="00C5674B" w:rsidP="0028578E">
      <w:pPr>
        <w:rPr>
          <w:rFonts w:asciiTheme="majorHAnsi" w:hAnsiTheme="majorHAnsi" w:cstheme="majorHAnsi"/>
          <w:color w:val="002060"/>
          <w:sz w:val="18"/>
          <w:szCs w:val="18"/>
        </w:rPr>
      </w:pPr>
      <w:r w:rsidRPr="006C6250">
        <w:rPr>
          <w:rFonts w:asciiTheme="majorHAnsi" w:hAnsiTheme="majorHAnsi" w:cstheme="majorHAnsi"/>
          <w:sz w:val="18"/>
          <w:szCs w:val="18"/>
        </w:rPr>
        <w:t xml:space="preserve"> </w:t>
      </w:r>
      <w:r w:rsidRPr="006C6250">
        <w:rPr>
          <w:rFonts w:asciiTheme="majorHAnsi" w:hAnsiTheme="majorHAnsi" w:cstheme="majorHAnsi"/>
          <w:color w:val="002060"/>
          <w:sz w:val="18"/>
          <w:szCs w:val="18"/>
        </w:rPr>
        <w:t>Nombre d’années d’études supérieures achevées :</w:t>
      </w:r>
    </w:p>
    <w:p w14:paraId="548F4C90" w14:textId="77777777" w:rsidR="00C5674B" w:rsidRPr="006C6250" w:rsidRDefault="00C5674B" w:rsidP="0028578E">
      <w:pPr>
        <w:rPr>
          <w:rFonts w:asciiTheme="majorHAnsi" w:hAnsiTheme="majorHAnsi" w:cstheme="majorHAnsi"/>
          <w:color w:val="002060"/>
          <w:sz w:val="18"/>
          <w:szCs w:val="18"/>
        </w:rPr>
      </w:pPr>
    </w:p>
    <w:p w14:paraId="6A7E7D11" w14:textId="71065535" w:rsidR="00C5674B" w:rsidRPr="006C6250" w:rsidRDefault="00C5674B" w:rsidP="00C5674B">
      <w:pPr>
        <w:tabs>
          <w:tab w:val="left" w:pos="2268"/>
        </w:tabs>
        <w:ind w:left="1560" w:hanging="1560"/>
        <w:rPr>
          <w:rFonts w:asciiTheme="majorHAnsi" w:hAnsiTheme="majorHAnsi" w:cstheme="majorHAnsi"/>
          <w:sz w:val="18"/>
          <w:szCs w:val="18"/>
        </w:rPr>
      </w:pPr>
      <w:r w:rsidRPr="006C6250">
        <w:rPr>
          <w:rFonts w:asciiTheme="majorHAnsi" w:hAnsiTheme="majorHAnsi" w:cstheme="majorHAnsi"/>
          <w:color w:val="002060"/>
          <w:sz w:val="18"/>
          <w:szCs w:val="18"/>
        </w:rPr>
        <w:t xml:space="preserve"> L’étudiant sera </w:t>
      </w:r>
      <w:r w:rsidR="0028578E" w:rsidRPr="006C6250">
        <w:rPr>
          <w:rFonts w:asciiTheme="majorHAnsi" w:hAnsiTheme="majorHAnsi" w:cstheme="majorHAnsi"/>
          <w:sz w:val="18"/>
          <w:szCs w:val="18"/>
        </w:rPr>
        <w:t>:</w:t>
      </w:r>
    </w:p>
    <w:p w14:paraId="2C3D2C17" w14:textId="615E7481" w:rsidR="00C5674B" w:rsidRPr="006C6250" w:rsidRDefault="00F8662D" w:rsidP="00C5674B">
      <w:pPr>
        <w:tabs>
          <w:tab w:val="left" w:pos="2268"/>
        </w:tabs>
        <w:rPr>
          <w:rFonts w:asciiTheme="majorHAnsi" w:hAnsiTheme="majorHAnsi" w:cstheme="majorHAnsi"/>
          <w:color w:val="002060"/>
          <w:sz w:val="18"/>
          <w:szCs w:val="18"/>
        </w:rPr>
      </w:pPr>
      <w:sdt>
        <w:sdtPr>
          <w:rPr>
            <w:rFonts w:asciiTheme="majorHAnsi" w:hAnsiTheme="majorHAnsi" w:cstheme="majorHAnsi"/>
            <w:sz w:val="18"/>
            <w:szCs w:val="18"/>
          </w:rPr>
          <w:id w:val="-560795395"/>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sz w:val="18"/>
              <w:szCs w:val="18"/>
            </w:rPr>
            <w:t>☐</w:t>
          </w:r>
        </w:sdtContent>
      </w:sdt>
      <w:r w:rsidR="00C5674B" w:rsidRPr="006C6250">
        <w:rPr>
          <w:rFonts w:asciiTheme="majorHAnsi" w:hAnsiTheme="majorHAnsi" w:cstheme="majorHAnsi"/>
          <w:color w:val="002060"/>
          <w:sz w:val="18"/>
          <w:szCs w:val="18"/>
        </w:rPr>
        <w:t xml:space="preserve">allocataire de fonds européens Erasmus+  </w:t>
      </w:r>
    </w:p>
    <w:p w14:paraId="12C004AC" w14:textId="154CB353" w:rsidR="0028578E" w:rsidRPr="006C6250" w:rsidRDefault="00F8662D" w:rsidP="00C5674B">
      <w:pPr>
        <w:tabs>
          <w:tab w:val="left" w:pos="2268"/>
        </w:tabs>
        <w:rPr>
          <w:rFonts w:asciiTheme="majorHAnsi" w:hAnsiTheme="majorHAnsi" w:cstheme="majorHAnsi"/>
          <w:sz w:val="18"/>
          <w:szCs w:val="18"/>
        </w:rPr>
      </w:pPr>
      <w:sdt>
        <w:sdtPr>
          <w:rPr>
            <w:rFonts w:asciiTheme="majorHAnsi" w:hAnsiTheme="majorHAnsi" w:cstheme="majorHAnsi"/>
            <w:sz w:val="18"/>
            <w:szCs w:val="18"/>
          </w:rPr>
          <w:id w:val="-1831206484"/>
          <w14:checkbox>
            <w14:checked w14:val="0"/>
            <w14:checkedState w14:val="2612" w14:font="MS Gothic"/>
            <w14:uncheckedState w14:val="2610" w14:font="MS Gothic"/>
          </w14:checkbox>
        </w:sdtPr>
        <w:sdtEndPr/>
        <w:sdtContent>
          <w:r w:rsidR="00C5674B" w:rsidRPr="006C6250">
            <w:rPr>
              <w:rFonts w:ascii="Segoe UI Symbol" w:eastAsia="MS Gothic" w:hAnsi="Segoe UI Symbol" w:cs="Segoe UI Symbol"/>
              <w:sz w:val="18"/>
              <w:szCs w:val="18"/>
            </w:rPr>
            <w:t>☐</w:t>
          </w:r>
        </w:sdtContent>
      </w:sdt>
      <w:r w:rsidR="00C5674B" w:rsidRPr="006C6250">
        <w:rPr>
          <w:rFonts w:asciiTheme="majorHAnsi" w:hAnsiTheme="majorHAnsi" w:cstheme="majorHAnsi"/>
          <w:color w:val="002060"/>
          <w:sz w:val="18"/>
          <w:szCs w:val="18"/>
        </w:rPr>
        <w:t>non-allocataire de fonds européens Erasmus+</w:t>
      </w:r>
    </w:p>
    <w:p w14:paraId="6B7FE2F1" w14:textId="0DD1963E" w:rsidR="0028578E" w:rsidRPr="006C6250" w:rsidRDefault="00F8662D" w:rsidP="00C5674B">
      <w:pPr>
        <w:tabs>
          <w:tab w:val="left" w:pos="2268"/>
        </w:tabs>
        <w:rPr>
          <w:rFonts w:asciiTheme="majorHAnsi" w:hAnsiTheme="majorHAnsi" w:cstheme="majorHAnsi"/>
          <w:sz w:val="18"/>
          <w:szCs w:val="18"/>
        </w:rPr>
      </w:pPr>
      <w:sdt>
        <w:sdtPr>
          <w:rPr>
            <w:rFonts w:asciiTheme="majorHAnsi" w:hAnsiTheme="majorHAnsi" w:cstheme="majorHAnsi"/>
            <w:sz w:val="18"/>
            <w:szCs w:val="18"/>
          </w:rPr>
          <w:id w:val="1640608496"/>
          <w14:checkbox>
            <w14:checked w14:val="0"/>
            <w14:checkedState w14:val="2612" w14:font="MS Gothic"/>
            <w14:uncheckedState w14:val="2610" w14:font="MS Gothic"/>
          </w14:checkbox>
        </w:sdtPr>
        <w:sdtEndPr/>
        <w:sdtContent>
          <w:r w:rsidR="00C5674B" w:rsidRPr="006C6250">
            <w:rPr>
              <w:rFonts w:ascii="Segoe UI Symbol" w:eastAsia="MS Gothic" w:hAnsi="Segoe UI Symbol" w:cs="Segoe UI Symbol"/>
              <w:sz w:val="18"/>
              <w:szCs w:val="18"/>
            </w:rPr>
            <w:t>☐</w:t>
          </w:r>
        </w:sdtContent>
      </w:sdt>
      <w:r w:rsidR="00C5674B" w:rsidRPr="006C6250">
        <w:rPr>
          <w:rFonts w:asciiTheme="majorHAnsi" w:hAnsiTheme="majorHAnsi" w:cstheme="majorHAnsi"/>
          <w:sz w:val="18"/>
          <w:szCs w:val="18"/>
        </w:rPr>
        <w:t xml:space="preserve"> </w:t>
      </w:r>
      <w:r w:rsidR="00C5674B" w:rsidRPr="006C6250">
        <w:rPr>
          <w:rFonts w:asciiTheme="majorHAnsi" w:hAnsiTheme="majorHAnsi" w:cstheme="majorHAnsi"/>
          <w:color w:val="002060"/>
          <w:sz w:val="18"/>
          <w:szCs w:val="18"/>
        </w:rPr>
        <w:t>allocataire d’autres fonds que les fonds européens Erasmus+</w:t>
      </w:r>
      <w:r w:rsidR="0078376C" w:rsidRPr="006C6250">
        <w:rPr>
          <w:rFonts w:asciiTheme="majorHAnsi" w:hAnsiTheme="majorHAnsi" w:cstheme="majorHAnsi"/>
          <w:color w:val="002060"/>
          <w:sz w:val="18"/>
          <w:szCs w:val="18"/>
        </w:rPr>
        <w:t>.</w:t>
      </w:r>
    </w:p>
    <w:p w14:paraId="15879F5A" w14:textId="77777777" w:rsidR="00351858" w:rsidRDefault="00351858" w:rsidP="0028578E">
      <w:pPr>
        <w:rPr>
          <w:rFonts w:asciiTheme="majorHAnsi" w:hAnsiTheme="majorHAnsi" w:cstheme="majorHAnsi"/>
          <w:sz w:val="18"/>
          <w:szCs w:val="18"/>
        </w:rPr>
      </w:pPr>
    </w:p>
    <w:p w14:paraId="498AF0CF" w14:textId="15C72FF6" w:rsidR="00C5674B" w:rsidRPr="006C6250" w:rsidRDefault="00C5674B" w:rsidP="0028578E">
      <w:pPr>
        <w:rPr>
          <w:rFonts w:asciiTheme="majorHAnsi" w:hAnsiTheme="majorHAnsi" w:cstheme="majorHAnsi"/>
          <w:sz w:val="18"/>
          <w:szCs w:val="18"/>
        </w:rPr>
      </w:pPr>
      <w:r w:rsidRPr="006C6250">
        <w:rPr>
          <w:rFonts w:asciiTheme="majorHAnsi" w:hAnsiTheme="majorHAnsi" w:cstheme="majorHAnsi"/>
          <w:sz w:val="18"/>
          <w:szCs w:val="18"/>
        </w:rPr>
        <w:t xml:space="preserve"> </w:t>
      </w:r>
      <w:r w:rsidRPr="006C6250">
        <w:rPr>
          <w:rFonts w:asciiTheme="majorHAnsi" w:hAnsiTheme="majorHAnsi" w:cstheme="majorHAnsi"/>
          <w:color w:val="002060"/>
          <w:sz w:val="18"/>
          <w:szCs w:val="18"/>
        </w:rPr>
        <w:t>L’aide financière comprendra </w:t>
      </w:r>
    </w:p>
    <w:p w14:paraId="7953CEB3" w14:textId="5AF6AFC7" w:rsidR="0028578E" w:rsidRPr="006C6250" w:rsidRDefault="00F8662D" w:rsidP="0028578E">
      <w:pPr>
        <w:rPr>
          <w:rFonts w:asciiTheme="majorHAnsi" w:hAnsiTheme="majorHAnsi" w:cstheme="majorHAnsi"/>
          <w:sz w:val="18"/>
          <w:szCs w:val="18"/>
        </w:rPr>
      </w:pPr>
      <w:sdt>
        <w:sdtPr>
          <w:rPr>
            <w:rFonts w:asciiTheme="majorHAnsi" w:hAnsiTheme="majorHAnsi" w:cstheme="majorHAnsi"/>
            <w:sz w:val="18"/>
            <w:szCs w:val="18"/>
          </w:rPr>
          <w:id w:val="-1439064099"/>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sz w:val="18"/>
              <w:szCs w:val="18"/>
            </w:rPr>
            <w:t>☐</w:t>
          </w:r>
        </w:sdtContent>
      </w:sdt>
      <w:r w:rsidR="00C5674B" w:rsidRPr="006C6250">
        <w:rPr>
          <w:rFonts w:asciiTheme="majorHAnsi" w:hAnsiTheme="majorHAnsi" w:cstheme="majorHAnsi"/>
          <w:color w:val="002060"/>
          <w:sz w:val="18"/>
          <w:szCs w:val="18"/>
        </w:rPr>
        <w:t>un complément de financement en raison de son handicap</w:t>
      </w:r>
      <w:r w:rsidR="0078376C" w:rsidRPr="006C6250">
        <w:rPr>
          <w:rFonts w:asciiTheme="majorHAnsi" w:hAnsiTheme="majorHAnsi" w:cstheme="majorHAnsi"/>
          <w:color w:val="002060"/>
          <w:sz w:val="18"/>
          <w:szCs w:val="18"/>
        </w:rPr>
        <w:t>.</w:t>
      </w:r>
    </w:p>
    <w:p w14:paraId="354393DF" w14:textId="737A7C24" w:rsidR="0078376C" w:rsidRPr="006C6250" w:rsidRDefault="0078376C">
      <w:pPr>
        <w:rPr>
          <w:rFonts w:asciiTheme="majorHAnsi" w:hAnsiTheme="majorHAnsi" w:cstheme="majorHAnsi"/>
          <w:sz w:val="18"/>
          <w:szCs w:val="18"/>
        </w:rPr>
      </w:pPr>
      <w:r w:rsidRPr="006C6250">
        <w:rPr>
          <w:rFonts w:asciiTheme="majorHAnsi" w:hAnsiTheme="majorHAnsi" w:cstheme="majorHAnsi"/>
          <w:sz w:val="18"/>
          <w:szCs w:val="18"/>
        </w:rPr>
        <w:br w:type="page"/>
      </w:r>
    </w:p>
    <w:p w14:paraId="3CF97268" w14:textId="77777777" w:rsidR="0028578E" w:rsidRPr="006C6250" w:rsidRDefault="0028578E" w:rsidP="0028578E">
      <w:pPr>
        <w:jc w:val="both"/>
        <w:rPr>
          <w:rFonts w:asciiTheme="majorHAnsi" w:hAnsiTheme="majorHAnsi" w:cstheme="majorHAnsi"/>
          <w:sz w:val="18"/>
          <w:szCs w:val="18"/>
        </w:rPr>
      </w:pPr>
    </w:p>
    <w:p w14:paraId="37F9746E" w14:textId="0F60D613" w:rsidR="00C5674B" w:rsidRPr="006C6250" w:rsidRDefault="0078376C" w:rsidP="0028578E">
      <w:pPr>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Case suivante</w:t>
      </w:r>
      <w:r w:rsidR="00C5674B" w:rsidRPr="006C6250">
        <w:rPr>
          <w:rFonts w:asciiTheme="majorHAnsi" w:hAnsiTheme="majorHAnsi" w:cstheme="majorHAnsi"/>
          <w:color w:val="002060"/>
          <w:sz w:val="18"/>
          <w:szCs w:val="18"/>
        </w:rPr>
        <w:t xml:space="preserve"> à compléter uniquement pour les participants recevant une aide financière du programme Erasmus+. </w:t>
      </w:r>
    </w:p>
    <w:p w14:paraId="6212A3FE" w14:textId="77777777" w:rsidR="00C5674B" w:rsidRPr="006C6250" w:rsidRDefault="00C5674B" w:rsidP="0028578E">
      <w:pPr>
        <w:rPr>
          <w:rFonts w:asciiTheme="majorHAnsi" w:hAnsiTheme="majorHAnsi" w:cstheme="majorHAnsi"/>
        </w:rPr>
      </w:pPr>
    </w:p>
    <w:p w14:paraId="630EABC1" w14:textId="77777777" w:rsidR="00C5674B" w:rsidRPr="006C6250" w:rsidRDefault="00C5674B" w:rsidP="0028578E">
      <w:pPr>
        <w:pBdr>
          <w:top w:val="single" w:sz="4" w:space="1" w:color="auto"/>
          <w:left w:val="single" w:sz="4" w:space="4" w:color="auto"/>
          <w:bottom w:val="single" w:sz="4" w:space="0" w:color="auto"/>
          <w:right w:val="single" w:sz="4" w:space="4" w:color="auto"/>
        </w:pBdr>
        <w:rPr>
          <w:rFonts w:asciiTheme="majorHAnsi" w:hAnsiTheme="majorHAnsi" w:cstheme="majorHAnsi"/>
          <w:color w:val="002060"/>
          <w:sz w:val="18"/>
          <w:szCs w:val="18"/>
        </w:rPr>
      </w:pPr>
      <w:r w:rsidRPr="006C6250">
        <w:rPr>
          <w:rFonts w:asciiTheme="majorHAnsi" w:hAnsiTheme="majorHAnsi" w:cstheme="majorHAnsi"/>
          <w:color w:val="002060"/>
          <w:sz w:val="18"/>
          <w:szCs w:val="18"/>
        </w:rPr>
        <w:t>Numéro de compte bancaire sur lequel la subvention sera versée :</w:t>
      </w:r>
    </w:p>
    <w:p w14:paraId="4E0DE801" w14:textId="44C23923" w:rsidR="00C5674B" w:rsidRDefault="00C5674B" w:rsidP="0028578E">
      <w:pPr>
        <w:pBdr>
          <w:top w:val="single" w:sz="4" w:space="1" w:color="auto"/>
          <w:left w:val="single" w:sz="4" w:space="4" w:color="auto"/>
          <w:bottom w:val="single" w:sz="4" w:space="0" w:color="auto"/>
          <w:right w:val="single" w:sz="4" w:space="4" w:color="auto"/>
        </w:pBdr>
        <w:rPr>
          <w:rFonts w:asciiTheme="majorHAnsi" w:hAnsiTheme="majorHAnsi" w:cstheme="majorHAnsi"/>
          <w:color w:val="002060"/>
          <w:sz w:val="18"/>
          <w:szCs w:val="18"/>
        </w:rPr>
      </w:pPr>
      <w:r w:rsidRPr="006C6250">
        <w:rPr>
          <w:rFonts w:asciiTheme="majorHAnsi" w:hAnsiTheme="majorHAnsi" w:cstheme="majorHAnsi"/>
          <w:color w:val="002060"/>
          <w:sz w:val="18"/>
          <w:szCs w:val="18"/>
        </w:rPr>
        <w:t>Titulaire du compte (si différent de l’étudiant) :</w:t>
      </w:r>
    </w:p>
    <w:p w14:paraId="6A16D75E" w14:textId="77777777" w:rsidR="00351858" w:rsidRPr="006C6250" w:rsidRDefault="00351858" w:rsidP="0028578E">
      <w:pPr>
        <w:pBdr>
          <w:top w:val="single" w:sz="4" w:space="1" w:color="auto"/>
          <w:left w:val="single" w:sz="4" w:space="4" w:color="auto"/>
          <w:bottom w:val="single" w:sz="4" w:space="0" w:color="auto"/>
          <w:right w:val="single" w:sz="4" w:space="4" w:color="auto"/>
        </w:pBdr>
        <w:rPr>
          <w:rFonts w:asciiTheme="majorHAnsi" w:hAnsiTheme="majorHAnsi" w:cstheme="majorHAnsi"/>
          <w:color w:val="002060"/>
          <w:sz w:val="18"/>
          <w:szCs w:val="18"/>
        </w:rPr>
      </w:pPr>
    </w:p>
    <w:p w14:paraId="29FD7599" w14:textId="09512152" w:rsidR="00C5674B" w:rsidRDefault="00C5674B" w:rsidP="0028578E">
      <w:pPr>
        <w:pBdr>
          <w:top w:val="single" w:sz="4" w:space="1" w:color="auto"/>
          <w:left w:val="single" w:sz="4" w:space="4" w:color="auto"/>
          <w:bottom w:val="single" w:sz="4" w:space="0" w:color="auto"/>
          <w:right w:val="single" w:sz="4" w:space="4" w:color="auto"/>
        </w:pBdr>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Nom de la banque : </w:t>
      </w:r>
    </w:p>
    <w:p w14:paraId="0877F70C" w14:textId="77777777" w:rsidR="00351858" w:rsidRPr="006C6250" w:rsidRDefault="00351858" w:rsidP="0028578E">
      <w:pPr>
        <w:pBdr>
          <w:top w:val="single" w:sz="4" w:space="1" w:color="auto"/>
          <w:left w:val="single" w:sz="4" w:space="4" w:color="auto"/>
          <w:bottom w:val="single" w:sz="4" w:space="0" w:color="auto"/>
          <w:right w:val="single" w:sz="4" w:space="4" w:color="auto"/>
        </w:pBdr>
        <w:rPr>
          <w:rFonts w:asciiTheme="majorHAnsi" w:hAnsiTheme="majorHAnsi" w:cstheme="majorHAnsi"/>
          <w:color w:val="002060"/>
          <w:sz w:val="18"/>
          <w:szCs w:val="18"/>
        </w:rPr>
      </w:pPr>
    </w:p>
    <w:p w14:paraId="334405D9" w14:textId="06D4BA58" w:rsidR="0028578E" w:rsidRPr="006C6250" w:rsidRDefault="0028578E" w:rsidP="0028578E">
      <w:pPr>
        <w:pBdr>
          <w:top w:val="single" w:sz="4" w:space="1" w:color="auto"/>
          <w:left w:val="single" w:sz="4" w:space="4" w:color="auto"/>
          <w:bottom w:val="single" w:sz="4" w:space="0" w:color="auto"/>
          <w:right w:val="single" w:sz="4" w:space="4" w:color="auto"/>
        </w:pBdr>
        <w:rPr>
          <w:rFonts w:asciiTheme="majorHAnsi" w:hAnsiTheme="majorHAnsi" w:cstheme="majorHAnsi"/>
          <w:sz w:val="18"/>
          <w:szCs w:val="18"/>
          <w:lang w:val="en-US"/>
        </w:rPr>
      </w:pPr>
      <w:r w:rsidRPr="006C6250">
        <w:rPr>
          <w:rFonts w:asciiTheme="majorHAnsi" w:hAnsiTheme="majorHAnsi" w:cstheme="majorHAnsi"/>
          <w:sz w:val="18"/>
          <w:szCs w:val="18"/>
          <w:lang w:val="en-US"/>
        </w:rPr>
        <w:t>BIC/SWIFT:                                                                              IBAN:</w:t>
      </w:r>
    </w:p>
    <w:p w14:paraId="53A12DB9" w14:textId="77777777" w:rsidR="0028578E" w:rsidRPr="006C6250" w:rsidRDefault="0028578E" w:rsidP="0028578E">
      <w:pPr>
        <w:rPr>
          <w:rFonts w:asciiTheme="majorHAnsi" w:hAnsiTheme="majorHAnsi" w:cstheme="majorHAnsi"/>
          <w:lang w:val="en-US"/>
        </w:rPr>
      </w:pPr>
    </w:p>
    <w:p w14:paraId="798021B3" w14:textId="7D4D39EF" w:rsidR="00C5674B" w:rsidRPr="006C6250" w:rsidRDefault="00C5674B" w:rsidP="0028578E">
      <w:pPr>
        <w:jc w:val="both"/>
        <w:rPr>
          <w:rFonts w:asciiTheme="majorHAnsi" w:hAnsiTheme="majorHAnsi" w:cstheme="majorHAnsi"/>
          <w:b/>
          <w:lang w:val="en-US"/>
        </w:rPr>
      </w:pPr>
      <w:r w:rsidRPr="006C6250">
        <w:rPr>
          <w:rFonts w:asciiTheme="majorHAnsi" w:hAnsiTheme="majorHAnsi" w:cstheme="majorHAnsi"/>
          <w:b/>
          <w:color w:val="002060"/>
          <w:lang w:val="en-US"/>
        </w:rPr>
        <w:t xml:space="preserve">Ci-après </w:t>
      </w:r>
      <w:proofErr w:type="spellStart"/>
      <w:r w:rsidRPr="006C6250">
        <w:rPr>
          <w:rFonts w:asciiTheme="majorHAnsi" w:hAnsiTheme="majorHAnsi" w:cstheme="majorHAnsi"/>
          <w:b/>
          <w:color w:val="002060"/>
          <w:lang w:val="en-US"/>
        </w:rPr>
        <w:t>dénommé</w:t>
      </w:r>
      <w:proofErr w:type="spellEnd"/>
      <w:r w:rsidRPr="006C6250">
        <w:rPr>
          <w:rFonts w:asciiTheme="majorHAnsi" w:hAnsiTheme="majorHAnsi" w:cstheme="majorHAnsi"/>
          <w:b/>
          <w:color w:val="002060"/>
          <w:lang w:val="en-US"/>
        </w:rPr>
        <w:t xml:space="preserve"> “le participant” </w:t>
      </w:r>
      <w:proofErr w:type="spellStart"/>
      <w:r w:rsidRPr="006C6250">
        <w:rPr>
          <w:rFonts w:asciiTheme="majorHAnsi" w:hAnsiTheme="majorHAnsi" w:cstheme="majorHAnsi"/>
          <w:b/>
          <w:color w:val="002060"/>
          <w:lang w:val="en-US"/>
        </w:rPr>
        <w:t>d’autre</w:t>
      </w:r>
      <w:proofErr w:type="spellEnd"/>
      <w:r w:rsidRPr="006C6250">
        <w:rPr>
          <w:rFonts w:asciiTheme="majorHAnsi" w:hAnsiTheme="majorHAnsi" w:cstheme="majorHAnsi"/>
          <w:b/>
          <w:color w:val="002060"/>
          <w:lang w:val="en-US"/>
        </w:rPr>
        <w:t xml:space="preserve"> part, </w:t>
      </w:r>
    </w:p>
    <w:p w14:paraId="6A9564AF" w14:textId="0E3745DF" w:rsidR="0028578E" w:rsidRPr="006C6250" w:rsidRDefault="0028578E" w:rsidP="0028578E">
      <w:pPr>
        <w:rPr>
          <w:rFonts w:asciiTheme="majorHAnsi" w:hAnsiTheme="majorHAnsi" w:cstheme="majorHAnsi"/>
          <w:lang w:val="en-US"/>
        </w:rPr>
      </w:pPr>
    </w:p>
    <w:p w14:paraId="00448E88" w14:textId="16B476F8" w:rsidR="0028578E" w:rsidRPr="006C6250" w:rsidRDefault="0028578E" w:rsidP="0028578E">
      <w:pPr>
        <w:jc w:val="both"/>
        <w:rPr>
          <w:rFonts w:asciiTheme="majorHAnsi" w:hAnsiTheme="majorHAnsi" w:cstheme="majorHAnsi"/>
          <w:sz w:val="18"/>
          <w:szCs w:val="18"/>
          <w:lang w:val="en-US"/>
        </w:rPr>
      </w:pPr>
    </w:p>
    <w:p w14:paraId="5C071BB0" w14:textId="77777777" w:rsidR="00C5674B" w:rsidRPr="006C6250" w:rsidRDefault="00C5674B" w:rsidP="0028578E">
      <w:pPr>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ont accepté les conditions particulières et annexes ci-dessous, qui font partie intégrante du présent contrat (« le contrat ») :</w:t>
      </w:r>
    </w:p>
    <w:p w14:paraId="218CEC08" w14:textId="6C35839D" w:rsidR="0028578E" w:rsidRPr="006C6250" w:rsidRDefault="0028578E" w:rsidP="0028578E">
      <w:pPr>
        <w:jc w:val="both"/>
        <w:rPr>
          <w:rFonts w:asciiTheme="majorHAnsi" w:hAnsiTheme="majorHAnsi" w:cstheme="majorHAnsi"/>
          <w:sz w:val="18"/>
          <w:szCs w:val="18"/>
        </w:rPr>
      </w:pPr>
    </w:p>
    <w:p w14:paraId="76277005" w14:textId="2444C65C" w:rsidR="0028578E" w:rsidRPr="006C6250" w:rsidRDefault="0028578E" w:rsidP="00C5674B">
      <w:pPr>
        <w:tabs>
          <w:tab w:val="left" w:pos="1701"/>
        </w:tabs>
        <w:ind w:left="1701" w:hanging="1701"/>
        <w:rPr>
          <w:rFonts w:asciiTheme="majorHAnsi" w:hAnsiTheme="majorHAnsi" w:cstheme="majorHAnsi"/>
          <w:sz w:val="18"/>
          <w:szCs w:val="18"/>
        </w:rPr>
      </w:pPr>
      <w:r w:rsidRPr="006C6250">
        <w:rPr>
          <w:rFonts w:asciiTheme="majorHAnsi" w:hAnsiTheme="majorHAnsi" w:cstheme="majorHAnsi"/>
          <w:sz w:val="18"/>
          <w:szCs w:val="18"/>
        </w:rPr>
        <w:t>Annex I</w:t>
      </w:r>
      <w:r w:rsidRPr="006C6250">
        <w:rPr>
          <w:rFonts w:asciiTheme="majorHAnsi" w:hAnsiTheme="majorHAnsi" w:cstheme="majorHAnsi"/>
          <w:sz w:val="18"/>
          <w:szCs w:val="18"/>
        </w:rPr>
        <w:tab/>
      </w:r>
      <w:r w:rsidR="00C5674B" w:rsidRPr="006C6250">
        <w:rPr>
          <w:rFonts w:asciiTheme="majorHAnsi" w:hAnsiTheme="majorHAnsi" w:cstheme="majorHAnsi"/>
          <w:color w:val="002060"/>
          <w:sz w:val="18"/>
          <w:szCs w:val="18"/>
        </w:rPr>
        <w:t xml:space="preserve">Contrat pédagogique pour les mobilités d’études du programme Erasmus+ </w:t>
      </w:r>
      <w:r w:rsidRPr="006C6250">
        <w:rPr>
          <w:rFonts w:asciiTheme="majorHAnsi" w:hAnsiTheme="majorHAnsi" w:cstheme="majorHAnsi"/>
          <w:sz w:val="18"/>
          <w:szCs w:val="18"/>
        </w:rPr>
        <w:tab/>
      </w:r>
    </w:p>
    <w:p w14:paraId="310E7FCF" w14:textId="4130D4A7" w:rsidR="0028578E" w:rsidRPr="006C6250" w:rsidRDefault="0028578E" w:rsidP="00C5674B">
      <w:pPr>
        <w:tabs>
          <w:tab w:val="left" w:pos="1701"/>
        </w:tabs>
        <w:ind w:left="1701" w:hanging="1701"/>
        <w:rPr>
          <w:rFonts w:asciiTheme="majorHAnsi" w:hAnsiTheme="majorHAnsi" w:cstheme="majorHAnsi"/>
          <w:sz w:val="18"/>
          <w:szCs w:val="18"/>
        </w:rPr>
      </w:pPr>
      <w:r w:rsidRPr="006C6250">
        <w:rPr>
          <w:rFonts w:asciiTheme="majorHAnsi" w:hAnsiTheme="majorHAnsi" w:cstheme="majorHAnsi"/>
          <w:sz w:val="18"/>
          <w:szCs w:val="18"/>
        </w:rPr>
        <w:t>Annex II</w:t>
      </w:r>
      <w:r w:rsidRPr="006C6250">
        <w:rPr>
          <w:rFonts w:asciiTheme="majorHAnsi" w:hAnsiTheme="majorHAnsi" w:cstheme="majorHAnsi"/>
          <w:sz w:val="18"/>
          <w:szCs w:val="18"/>
        </w:rPr>
        <w:tab/>
      </w:r>
      <w:r w:rsidR="00C5674B" w:rsidRPr="006C6250">
        <w:rPr>
          <w:rFonts w:asciiTheme="majorHAnsi" w:hAnsiTheme="majorHAnsi" w:cstheme="majorHAnsi"/>
          <w:sz w:val="18"/>
          <w:szCs w:val="18"/>
        </w:rPr>
        <w:t xml:space="preserve"> </w:t>
      </w:r>
      <w:r w:rsidR="00C5674B" w:rsidRPr="006C6250">
        <w:rPr>
          <w:rFonts w:asciiTheme="majorHAnsi" w:hAnsiTheme="majorHAnsi" w:cstheme="majorHAnsi"/>
          <w:color w:val="002060"/>
          <w:sz w:val="18"/>
          <w:szCs w:val="18"/>
        </w:rPr>
        <w:t xml:space="preserve">Conditions générales </w:t>
      </w:r>
    </w:p>
    <w:p w14:paraId="4E4081C1" w14:textId="78DF3ADC" w:rsidR="0028578E" w:rsidRPr="006C6250" w:rsidRDefault="0028578E" w:rsidP="00C5674B">
      <w:pPr>
        <w:tabs>
          <w:tab w:val="left" w:pos="1701"/>
        </w:tabs>
        <w:ind w:left="1701" w:hanging="1701"/>
        <w:rPr>
          <w:rFonts w:asciiTheme="majorHAnsi" w:hAnsiTheme="majorHAnsi" w:cstheme="majorHAnsi"/>
          <w:sz w:val="18"/>
          <w:szCs w:val="18"/>
          <w:lang w:val="fr-BE"/>
        </w:rPr>
      </w:pPr>
      <w:r w:rsidRPr="006C6250">
        <w:rPr>
          <w:rFonts w:asciiTheme="majorHAnsi" w:hAnsiTheme="majorHAnsi" w:cstheme="majorHAnsi"/>
          <w:sz w:val="18"/>
          <w:szCs w:val="18"/>
          <w:lang w:val="fr-BE"/>
        </w:rPr>
        <w:t>Annex III</w:t>
      </w:r>
      <w:r w:rsidRPr="006C6250">
        <w:rPr>
          <w:rFonts w:asciiTheme="majorHAnsi" w:hAnsiTheme="majorHAnsi" w:cstheme="majorHAnsi"/>
          <w:sz w:val="18"/>
          <w:szCs w:val="18"/>
          <w:lang w:val="fr-BE"/>
        </w:rPr>
        <w:tab/>
      </w:r>
      <w:r w:rsidR="00C5674B" w:rsidRPr="006C6250">
        <w:rPr>
          <w:rFonts w:asciiTheme="majorHAnsi" w:hAnsiTheme="majorHAnsi" w:cstheme="majorHAnsi"/>
          <w:color w:val="002060"/>
          <w:sz w:val="18"/>
          <w:szCs w:val="18"/>
          <w:lang w:val="fr-BE"/>
        </w:rPr>
        <w:t>Charte Erasmus + de l’étudiant</w:t>
      </w:r>
    </w:p>
    <w:p w14:paraId="1BBEAC8C" w14:textId="77777777" w:rsidR="0028578E" w:rsidRPr="006C6250" w:rsidRDefault="0028578E" w:rsidP="0028578E">
      <w:pPr>
        <w:jc w:val="both"/>
        <w:rPr>
          <w:rFonts w:asciiTheme="majorHAnsi" w:hAnsiTheme="majorHAnsi" w:cstheme="majorHAnsi"/>
          <w:sz w:val="18"/>
          <w:szCs w:val="18"/>
          <w:lang w:val="fr-BE"/>
        </w:rPr>
      </w:pPr>
    </w:p>
    <w:p w14:paraId="7CEE2BC1" w14:textId="77777777" w:rsidR="0028578E" w:rsidRPr="006C6250" w:rsidRDefault="0028578E" w:rsidP="0028578E">
      <w:pPr>
        <w:tabs>
          <w:tab w:val="left" w:pos="1701"/>
        </w:tabs>
        <w:ind w:left="1701" w:hanging="1701"/>
        <w:rPr>
          <w:rFonts w:asciiTheme="majorHAnsi" w:hAnsiTheme="majorHAnsi" w:cstheme="majorHAnsi"/>
          <w:sz w:val="18"/>
          <w:szCs w:val="18"/>
        </w:rPr>
      </w:pPr>
    </w:p>
    <w:p w14:paraId="4DA56068" w14:textId="35E02B8F" w:rsidR="0078376C" w:rsidRPr="006C6250" w:rsidRDefault="0078376C" w:rsidP="0028578E">
      <w:pPr>
        <w:jc w:val="both"/>
        <w:rPr>
          <w:rFonts w:asciiTheme="majorHAnsi" w:hAnsiTheme="majorHAnsi" w:cstheme="majorHAnsi"/>
          <w:sz w:val="18"/>
          <w:szCs w:val="18"/>
          <w:u w:val="single"/>
        </w:rPr>
      </w:pPr>
      <w:r w:rsidRPr="006C6250">
        <w:rPr>
          <w:rFonts w:asciiTheme="majorHAnsi" w:hAnsiTheme="majorHAnsi" w:cstheme="majorHAns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35792465" w14:textId="280E5DBA" w:rsidR="0028578E" w:rsidRPr="006C6250" w:rsidRDefault="0028578E" w:rsidP="0028578E">
      <w:pPr>
        <w:jc w:val="both"/>
        <w:rPr>
          <w:rFonts w:asciiTheme="majorHAnsi" w:hAnsiTheme="majorHAnsi" w:cstheme="majorHAnsi"/>
          <w:sz w:val="18"/>
          <w:szCs w:val="18"/>
          <w:u w:val="single"/>
        </w:rPr>
      </w:pPr>
    </w:p>
    <w:p w14:paraId="76460ED5" w14:textId="77777777" w:rsidR="00C5674B" w:rsidRPr="006C6250" w:rsidRDefault="00C5674B" w:rsidP="0028578E">
      <w:pPr>
        <w:jc w:val="both"/>
        <w:rPr>
          <w:rFonts w:asciiTheme="majorHAnsi" w:hAnsiTheme="majorHAnsi" w:cstheme="majorHAnsi"/>
          <w:color w:val="002060"/>
          <w:sz w:val="18"/>
          <w:szCs w:val="18"/>
          <w:u w:val="single"/>
        </w:rPr>
      </w:pPr>
    </w:p>
    <w:p w14:paraId="63C3DECF" w14:textId="77777777" w:rsidR="0028578E" w:rsidRPr="006C6250" w:rsidRDefault="0028578E" w:rsidP="0028578E">
      <w:pPr>
        <w:rPr>
          <w:rFonts w:asciiTheme="majorHAnsi" w:hAnsiTheme="majorHAnsi" w:cstheme="majorHAnsi"/>
          <w:highlight w:val="cyan"/>
        </w:rPr>
      </w:pPr>
    </w:p>
    <w:p w14:paraId="6C47960B" w14:textId="77777777" w:rsidR="0028578E" w:rsidRPr="006C6250" w:rsidRDefault="0028578E" w:rsidP="0028578E">
      <w:pPr>
        <w:rPr>
          <w:rFonts w:asciiTheme="majorHAnsi" w:hAnsiTheme="majorHAnsi" w:cstheme="majorHAnsi"/>
          <w:highlight w:val="cyan"/>
        </w:rPr>
      </w:pPr>
    </w:p>
    <w:p w14:paraId="115424F3" w14:textId="77777777" w:rsidR="0028578E" w:rsidRPr="006C6250" w:rsidRDefault="0028578E" w:rsidP="0028578E">
      <w:pPr>
        <w:rPr>
          <w:rFonts w:asciiTheme="majorHAnsi" w:hAnsiTheme="majorHAnsi" w:cstheme="majorHAnsi"/>
          <w:highlight w:val="cyan"/>
        </w:rPr>
      </w:pPr>
    </w:p>
    <w:p w14:paraId="641A48FB" w14:textId="77777777" w:rsidR="0028578E" w:rsidRPr="006C6250" w:rsidRDefault="0028578E" w:rsidP="0028578E">
      <w:pPr>
        <w:rPr>
          <w:rFonts w:asciiTheme="majorHAnsi" w:hAnsiTheme="majorHAnsi" w:cstheme="majorHAnsi"/>
          <w:highlight w:val="cyan"/>
        </w:rPr>
      </w:pPr>
    </w:p>
    <w:p w14:paraId="5F6EA2B1" w14:textId="77777777" w:rsidR="0028578E" w:rsidRPr="006C6250" w:rsidRDefault="0028578E" w:rsidP="0028578E">
      <w:pPr>
        <w:rPr>
          <w:rFonts w:asciiTheme="majorHAnsi" w:hAnsiTheme="majorHAnsi" w:cstheme="majorHAnsi"/>
          <w:highlight w:val="cyan"/>
        </w:rPr>
      </w:pPr>
    </w:p>
    <w:p w14:paraId="32645484" w14:textId="77777777" w:rsidR="0028578E" w:rsidRPr="006C6250" w:rsidRDefault="0028578E" w:rsidP="0028578E">
      <w:pPr>
        <w:rPr>
          <w:rFonts w:asciiTheme="majorHAnsi" w:hAnsiTheme="majorHAnsi" w:cstheme="majorHAnsi"/>
          <w:highlight w:val="cyan"/>
        </w:rPr>
      </w:pPr>
    </w:p>
    <w:p w14:paraId="4E0B1B3A" w14:textId="77777777" w:rsidR="0028578E" w:rsidRPr="006C6250" w:rsidRDefault="0028578E" w:rsidP="0028578E">
      <w:pPr>
        <w:rPr>
          <w:rFonts w:asciiTheme="majorHAnsi" w:hAnsiTheme="majorHAnsi" w:cstheme="majorHAnsi"/>
          <w:highlight w:val="cyan"/>
        </w:rPr>
      </w:pPr>
    </w:p>
    <w:p w14:paraId="1B2060A8" w14:textId="77777777" w:rsidR="0028578E" w:rsidRPr="006C6250" w:rsidRDefault="0028578E" w:rsidP="0028578E">
      <w:pPr>
        <w:rPr>
          <w:rFonts w:asciiTheme="majorHAnsi" w:hAnsiTheme="majorHAnsi" w:cstheme="majorHAnsi"/>
          <w:highlight w:val="cyan"/>
        </w:rPr>
      </w:pPr>
    </w:p>
    <w:p w14:paraId="4428C5AD" w14:textId="77777777" w:rsidR="0028578E" w:rsidRPr="006C6250" w:rsidRDefault="0028578E" w:rsidP="0028578E">
      <w:pPr>
        <w:rPr>
          <w:rFonts w:asciiTheme="majorHAnsi" w:hAnsiTheme="majorHAnsi" w:cstheme="majorHAnsi"/>
          <w:highlight w:val="cyan"/>
        </w:rPr>
      </w:pPr>
    </w:p>
    <w:p w14:paraId="6B3463F9" w14:textId="77777777" w:rsidR="0028578E" w:rsidRPr="006C6250" w:rsidRDefault="0028578E" w:rsidP="0028578E">
      <w:pPr>
        <w:rPr>
          <w:rFonts w:asciiTheme="majorHAnsi" w:hAnsiTheme="majorHAnsi" w:cstheme="majorHAnsi"/>
          <w:highlight w:val="cyan"/>
        </w:rPr>
      </w:pPr>
    </w:p>
    <w:p w14:paraId="53EC3766" w14:textId="77777777" w:rsidR="0028578E" w:rsidRPr="006C6250" w:rsidRDefault="0028578E" w:rsidP="0028578E">
      <w:pPr>
        <w:rPr>
          <w:rFonts w:asciiTheme="majorHAnsi" w:hAnsiTheme="majorHAnsi" w:cstheme="majorHAnsi"/>
          <w:highlight w:val="cyan"/>
        </w:rPr>
      </w:pPr>
    </w:p>
    <w:p w14:paraId="28162C48" w14:textId="77777777" w:rsidR="0028578E" w:rsidRPr="006C6250" w:rsidRDefault="0028578E" w:rsidP="0028578E">
      <w:pPr>
        <w:rPr>
          <w:rFonts w:asciiTheme="majorHAnsi" w:hAnsiTheme="majorHAnsi" w:cstheme="majorHAnsi"/>
          <w:highlight w:val="cyan"/>
        </w:rPr>
      </w:pPr>
      <w:r w:rsidRPr="006C6250">
        <w:rPr>
          <w:rFonts w:asciiTheme="majorHAnsi" w:hAnsiTheme="majorHAnsi" w:cstheme="majorHAnsi"/>
          <w:highlight w:val="cyan"/>
        </w:rPr>
        <w:br w:type="page"/>
      </w:r>
    </w:p>
    <w:p w14:paraId="75AD9308" w14:textId="77777777" w:rsidR="0028578E" w:rsidRPr="006C6250" w:rsidRDefault="0028578E" w:rsidP="0028578E">
      <w:pPr>
        <w:rPr>
          <w:rFonts w:asciiTheme="majorHAnsi" w:hAnsiTheme="majorHAnsi" w:cstheme="majorHAnsi"/>
          <w:highlight w:val="cyan"/>
        </w:rPr>
      </w:pPr>
    </w:p>
    <w:p w14:paraId="6E9B3D4C" w14:textId="2CC3D4D8" w:rsidR="00C5674B" w:rsidRPr="006C6250" w:rsidRDefault="00C5674B" w:rsidP="00351858">
      <w:pPr>
        <w:rPr>
          <w:rFonts w:asciiTheme="majorHAnsi" w:hAnsiTheme="majorHAnsi" w:cstheme="majorHAnsi"/>
          <w:b/>
          <w:sz w:val="26"/>
          <w:szCs w:val="26"/>
        </w:rPr>
      </w:pPr>
      <w:r w:rsidRPr="006C6250">
        <w:rPr>
          <w:rFonts w:asciiTheme="majorHAnsi" w:hAnsiTheme="majorHAnsi" w:cstheme="majorHAnsi"/>
          <w:b/>
          <w:sz w:val="26"/>
          <w:szCs w:val="26"/>
        </w:rPr>
        <w:t xml:space="preserve"> </w:t>
      </w:r>
      <w:r w:rsidRPr="006C6250">
        <w:rPr>
          <w:rFonts w:asciiTheme="majorHAnsi" w:hAnsiTheme="majorHAnsi" w:cstheme="majorHAnsi"/>
          <w:b/>
          <w:color w:val="002060"/>
          <w:sz w:val="26"/>
          <w:szCs w:val="26"/>
        </w:rPr>
        <w:t>CONDITIONS PARTICULIERES</w:t>
      </w:r>
    </w:p>
    <w:p w14:paraId="602E405F" w14:textId="03BC6C81" w:rsidR="0028578E" w:rsidRPr="006C6250" w:rsidRDefault="0028578E" w:rsidP="0028578E">
      <w:pPr>
        <w:jc w:val="center"/>
        <w:rPr>
          <w:rFonts w:asciiTheme="majorHAnsi" w:hAnsiTheme="majorHAnsi" w:cstheme="majorHAnsi"/>
        </w:rPr>
      </w:pPr>
    </w:p>
    <w:p w14:paraId="61B3BD60" w14:textId="50578F43" w:rsidR="00C5674B" w:rsidRPr="006C6250" w:rsidRDefault="0028578E" w:rsidP="0028578E">
      <w:pPr>
        <w:pStyle w:val="Text1"/>
        <w:pBdr>
          <w:bottom w:val="single" w:sz="6" w:space="1" w:color="auto"/>
        </w:pBdr>
        <w:spacing w:after="0"/>
        <w:ind w:left="0"/>
        <w:jc w:val="left"/>
        <w:rPr>
          <w:rFonts w:asciiTheme="majorHAnsi" w:hAnsiTheme="majorHAnsi" w:cstheme="majorHAnsi"/>
          <w:b/>
          <w:sz w:val="20"/>
          <w:lang w:val="en-GB"/>
        </w:rPr>
      </w:pPr>
      <w:r w:rsidRPr="006C6250">
        <w:rPr>
          <w:rFonts w:asciiTheme="majorHAnsi" w:hAnsiTheme="majorHAnsi" w:cstheme="majorHAnsi"/>
          <w:b/>
          <w:sz w:val="20"/>
          <w:lang w:val="en-GB"/>
        </w:rPr>
        <w:t xml:space="preserve">ARTICLE 1 – </w:t>
      </w:r>
      <w:r w:rsidR="00C5674B" w:rsidRPr="006C6250">
        <w:rPr>
          <w:rFonts w:asciiTheme="majorHAnsi" w:hAnsiTheme="majorHAnsi" w:cstheme="majorHAnsi"/>
          <w:b/>
          <w:sz w:val="20"/>
          <w:lang w:val="en-GB"/>
        </w:rPr>
        <w:t xml:space="preserve"> </w:t>
      </w:r>
      <w:r w:rsidR="00C5674B" w:rsidRPr="006C6250">
        <w:rPr>
          <w:rFonts w:asciiTheme="majorHAnsi" w:hAnsiTheme="majorHAnsi" w:cstheme="majorHAnsi"/>
          <w:b/>
          <w:color w:val="002060"/>
          <w:sz w:val="20"/>
          <w:lang w:val="en-GB"/>
        </w:rPr>
        <w:t>OBJET DU CONTRAT</w:t>
      </w:r>
    </w:p>
    <w:p w14:paraId="68DCD4CB" w14:textId="11FAFF40" w:rsidR="0028578E" w:rsidRPr="006C6250" w:rsidRDefault="0028578E" w:rsidP="0028578E">
      <w:pPr>
        <w:pStyle w:val="Paragraphedeliste"/>
        <w:numPr>
          <w:ilvl w:val="1"/>
          <w:numId w:val="12"/>
        </w:numPr>
        <w:ind w:left="567" w:hanging="567"/>
        <w:jc w:val="both"/>
        <w:rPr>
          <w:rFonts w:asciiTheme="majorHAnsi" w:hAnsiTheme="majorHAnsi" w:cstheme="majorHAnsi"/>
          <w:sz w:val="18"/>
          <w:szCs w:val="18"/>
          <w:lang w:val="en-GB"/>
        </w:rPr>
      </w:pPr>
    </w:p>
    <w:p w14:paraId="0F86C4E9" w14:textId="77777777"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L’établissement s’engage à apporter son aide au participant engagé dans une activité de mobilité d’études du programme Erasmus+.</w:t>
      </w:r>
    </w:p>
    <w:p w14:paraId="78755F82" w14:textId="77777777" w:rsidR="00C5674B" w:rsidRPr="006C6250" w:rsidRDefault="00C5674B" w:rsidP="0028578E">
      <w:pPr>
        <w:pStyle w:val="Paragraphedeliste"/>
        <w:ind w:left="567" w:hanging="567"/>
        <w:jc w:val="both"/>
        <w:rPr>
          <w:rFonts w:asciiTheme="majorHAnsi" w:hAnsiTheme="majorHAnsi" w:cstheme="majorHAnsi"/>
          <w:color w:val="002060"/>
          <w:sz w:val="18"/>
          <w:szCs w:val="18"/>
        </w:rPr>
      </w:pPr>
    </w:p>
    <w:p w14:paraId="70A05AF0" w14:textId="55CD4D75" w:rsidR="0028578E" w:rsidRPr="006C6250" w:rsidRDefault="0028578E" w:rsidP="0028578E">
      <w:pPr>
        <w:pStyle w:val="Paragraphedeliste"/>
        <w:numPr>
          <w:ilvl w:val="1"/>
          <w:numId w:val="12"/>
        </w:numPr>
        <w:ind w:left="567" w:hanging="567"/>
        <w:jc w:val="both"/>
        <w:rPr>
          <w:rFonts w:asciiTheme="majorHAnsi" w:hAnsiTheme="majorHAnsi" w:cstheme="majorHAnsi"/>
          <w:sz w:val="18"/>
          <w:szCs w:val="18"/>
          <w:lang w:val="en-GB"/>
        </w:rPr>
      </w:pPr>
    </w:p>
    <w:p w14:paraId="2A7761F2" w14:textId="77777777" w:rsidR="00C5674B" w:rsidRPr="006C6250" w:rsidRDefault="00C5674B" w:rsidP="0028578E">
      <w:pPr>
        <w:pStyle w:val="Paragraphedeliste"/>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Le participant accepte l’aide financière pour le séjour et le voyage comme défini dans l’article 3 et s’engage à réaliser les activités de mobilité d’études, tel que définies dans l’annexe I.</w:t>
      </w:r>
    </w:p>
    <w:p w14:paraId="1D7F889E" w14:textId="77777777" w:rsidR="00C5674B" w:rsidRPr="006C6250" w:rsidRDefault="00C5674B" w:rsidP="0028578E">
      <w:pPr>
        <w:pStyle w:val="Paragraphedeliste"/>
        <w:ind w:left="567"/>
        <w:jc w:val="both"/>
        <w:rPr>
          <w:rFonts w:asciiTheme="majorHAnsi" w:hAnsiTheme="majorHAnsi" w:cstheme="majorHAnsi"/>
          <w:color w:val="002060"/>
          <w:sz w:val="18"/>
          <w:szCs w:val="18"/>
        </w:rPr>
      </w:pPr>
    </w:p>
    <w:p w14:paraId="69DF52F0" w14:textId="48D776E2"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1.3.</w:t>
      </w:r>
      <w:r w:rsidRPr="006C6250">
        <w:rPr>
          <w:rFonts w:asciiTheme="majorHAnsi" w:hAnsiTheme="majorHAnsi" w:cstheme="majorHAnsi"/>
          <w:sz w:val="18"/>
          <w:szCs w:val="18"/>
          <w:lang w:val="en-GB"/>
        </w:rPr>
        <w:tab/>
      </w:r>
    </w:p>
    <w:p w14:paraId="41258B72" w14:textId="77777777" w:rsidR="00C5674B" w:rsidRPr="006C6250" w:rsidRDefault="0028578E" w:rsidP="0028578E">
      <w:pPr>
        <w:ind w:left="567" w:hanging="567"/>
        <w:jc w:val="both"/>
        <w:rPr>
          <w:rFonts w:asciiTheme="majorHAnsi" w:hAnsiTheme="majorHAnsi" w:cstheme="majorHAnsi"/>
          <w:color w:val="002060"/>
          <w:sz w:val="18"/>
          <w:szCs w:val="18"/>
        </w:rPr>
      </w:pPr>
      <w:r w:rsidRPr="006C6250">
        <w:rPr>
          <w:rFonts w:asciiTheme="majorHAnsi" w:hAnsiTheme="majorHAnsi" w:cstheme="majorHAnsi"/>
          <w:sz w:val="18"/>
          <w:szCs w:val="18"/>
          <w:lang w:val="en-GB"/>
        </w:rPr>
        <w:tab/>
      </w:r>
      <w:r w:rsidR="00C5674B" w:rsidRPr="006C6250">
        <w:rPr>
          <w:rFonts w:asciiTheme="majorHAnsi" w:hAnsiTheme="majorHAnsi" w:cstheme="majorHAnsi"/>
          <w:color w:val="002060"/>
          <w:sz w:val="18"/>
          <w:szCs w:val="18"/>
        </w:rPr>
        <w:t>Tout avenant au contrat, y compris les dates de début et de fin de mobilité, devra être demandé et accepté par les deux parties de manière formelle, par courrier postal ou électronique.</w:t>
      </w:r>
    </w:p>
    <w:p w14:paraId="69E1DF81" w14:textId="5AC48B6C" w:rsidR="0028578E" w:rsidRPr="006C6250" w:rsidRDefault="0028578E" w:rsidP="0028578E">
      <w:pPr>
        <w:ind w:left="567" w:hanging="567"/>
        <w:jc w:val="both"/>
        <w:rPr>
          <w:rFonts w:asciiTheme="majorHAnsi" w:hAnsiTheme="majorHAnsi" w:cstheme="majorHAnsi"/>
        </w:rPr>
      </w:pPr>
    </w:p>
    <w:p w14:paraId="7311E7E9" w14:textId="721436BB" w:rsidR="00C5674B" w:rsidRPr="006C6250" w:rsidRDefault="0028578E" w:rsidP="00C5674B">
      <w:pPr>
        <w:pStyle w:val="Text1"/>
        <w:pBdr>
          <w:bottom w:val="single" w:sz="6" w:space="1" w:color="auto"/>
        </w:pBdr>
        <w:spacing w:after="0"/>
        <w:ind w:left="0"/>
        <w:jc w:val="left"/>
        <w:rPr>
          <w:rFonts w:asciiTheme="majorHAnsi" w:hAnsiTheme="majorHAnsi" w:cstheme="majorHAnsi"/>
          <w:b/>
          <w:sz w:val="20"/>
        </w:rPr>
      </w:pPr>
      <w:r w:rsidRPr="006C6250">
        <w:rPr>
          <w:rFonts w:asciiTheme="majorHAnsi" w:hAnsiTheme="majorHAnsi" w:cstheme="majorHAnsi"/>
          <w:b/>
          <w:sz w:val="20"/>
        </w:rPr>
        <w:t xml:space="preserve">ARTICLE 2 – </w:t>
      </w:r>
      <w:r w:rsidR="00C5674B" w:rsidRPr="006C6250">
        <w:rPr>
          <w:rFonts w:asciiTheme="majorHAnsi" w:hAnsiTheme="majorHAnsi" w:cstheme="majorHAnsi"/>
          <w:b/>
          <w:sz w:val="20"/>
        </w:rPr>
        <w:t xml:space="preserve"> </w:t>
      </w:r>
      <w:r w:rsidR="00C5674B" w:rsidRPr="006C6250">
        <w:rPr>
          <w:rFonts w:asciiTheme="majorHAnsi" w:hAnsiTheme="majorHAnsi" w:cstheme="majorHAnsi"/>
          <w:b/>
          <w:color w:val="002060"/>
          <w:sz w:val="20"/>
        </w:rPr>
        <w:t>PRISE D’EFFET DU CONTRAT ET DUREE DE LA MOBILITE</w:t>
      </w:r>
    </w:p>
    <w:p w14:paraId="4238DD87" w14:textId="14EB9771"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2.1</w:t>
      </w:r>
      <w:r w:rsidRPr="006C6250">
        <w:rPr>
          <w:rFonts w:asciiTheme="majorHAnsi" w:hAnsiTheme="majorHAnsi" w:cstheme="majorHAnsi"/>
          <w:sz w:val="18"/>
          <w:szCs w:val="18"/>
          <w:lang w:val="en-GB"/>
        </w:rPr>
        <w:tab/>
      </w:r>
    </w:p>
    <w:p w14:paraId="76A77C11" w14:textId="77777777" w:rsidR="00C5674B" w:rsidRPr="006C6250" w:rsidRDefault="0028578E" w:rsidP="0028578E">
      <w:pPr>
        <w:ind w:left="567" w:hanging="567"/>
        <w:jc w:val="both"/>
        <w:rPr>
          <w:rFonts w:asciiTheme="majorHAnsi" w:hAnsiTheme="majorHAnsi" w:cstheme="majorHAnsi"/>
          <w:color w:val="002060"/>
          <w:sz w:val="18"/>
          <w:szCs w:val="18"/>
        </w:rPr>
      </w:pPr>
      <w:r w:rsidRPr="006C6250">
        <w:rPr>
          <w:rFonts w:asciiTheme="majorHAnsi" w:hAnsiTheme="majorHAnsi" w:cstheme="majorHAnsi"/>
          <w:sz w:val="18"/>
          <w:szCs w:val="18"/>
          <w:lang w:val="en-GB"/>
        </w:rPr>
        <w:tab/>
      </w:r>
      <w:r w:rsidR="00C5674B" w:rsidRPr="006C6250">
        <w:rPr>
          <w:rFonts w:asciiTheme="majorHAnsi" w:hAnsiTheme="majorHAnsi" w:cstheme="majorHAnsi"/>
          <w:color w:val="002060"/>
          <w:sz w:val="18"/>
          <w:szCs w:val="18"/>
        </w:rPr>
        <w:t>Le contrat prend effet à la date de signature de la dernière des deux parties.</w:t>
      </w:r>
    </w:p>
    <w:p w14:paraId="10FD655A" w14:textId="77777777" w:rsidR="00C5674B" w:rsidRPr="006C6250" w:rsidRDefault="00C5674B" w:rsidP="0028578E">
      <w:pPr>
        <w:ind w:left="567" w:hanging="567"/>
        <w:jc w:val="both"/>
        <w:rPr>
          <w:rFonts w:asciiTheme="majorHAnsi" w:hAnsiTheme="majorHAnsi" w:cstheme="majorHAnsi"/>
          <w:color w:val="002060"/>
          <w:sz w:val="18"/>
          <w:szCs w:val="18"/>
        </w:rPr>
      </w:pPr>
    </w:p>
    <w:p w14:paraId="6112A7D4" w14:textId="19C63A89"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2.2.</w:t>
      </w:r>
      <w:r w:rsidRPr="006C6250">
        <w:rPr>
          <w:rFonts w:asciiTheme="majorHAnsi" w:hAnsiTheme="majorHAnsi" w:cstheme="majorHAnsi"/>
          <w:sz w:val="18"/>
          <w:szCs w:val="18"/>
          <w:lang w:val="en-GB"/>
        </w:rPr>
        <w:tab/>
      </w:r>
    </w:p>
    <w:p w14:paraId="5607ACF7" w14:textId="009F4C9B" w:rsidR="00257596" w:rsidRPr="006C6250" w:rsidRDefault="00257596" w:rsidP="00712701">
      <w:pPr>
        <w:pStyle w:val="PrformatHTML"/>
        <w:ind w:left="567" w:hanging="567"/>
        <w:jc w:val="both"/>
        <w:rPr>
          <w:rFonts w:asciiTheme="majorHAnsi" w:eastAsiaTheme="minorEastAsia" w:hAnsiTheme="majorHAnsi" w:cstheme="majorHAnsi"/>
          <w:color w:val="002060"/>
          <w:sz w:val="18"/>
          <w:szCs w:val="18"/>
        </w:rPr>
      </w:pPr>
      <w:r w:rsidRPr="008E28F7">
        <w:rPr>
          <w:rFonts w:asciiTheme="majorHAnsi" w:eastAsiaTheme="minorEastAsia" w:hAnsiTheme="majorHAnsi" w:cstheme="majorHAnsi"/>
          <w:color w:val="002060"/>
          <w:sz w:val="18"/>
          <w:szCs w:val="18"/>
          <w:lang w:val="en-US"/>
        </w:rPr>
        <w:t xml:space="preserve">               </w:t>
      </w:r>
      <w:r w:rsidR="00C5674B" w:rsidRPr="006C6250">
        <w:rPr>
          <w:rFonts w:asciiTheme="majorHAnsi" w:eastAsiaTheme="minorEastAsia" w:hAnsiTheme="majorHAnsi" w:cstheme="majorHAnsi"/>
          <w:color w:val="002060"/>
          <w:sz w:val="18"/>
          <w:szCs w:val="18"/>
        </w:rPr>
        <w:t xml:space="preserve">La durée minimale de la période de mobilité </w:t>
      </w:r>
      <w:r w:rsidR="00712701" w:rsidRPr="006C6250">
        <w:rPr>
          <w:rFonts w:asciiTheme="majorHAnsi" w:eastAsiaTheme="minorEastAsia" w:hAnsiTheme="majorHAnsi" w:cstheme="majorHAnsi"/>
          <w:color w:val="002060"/>
          <w:sz w:val="18"/>
          <w:szCs w:val="18"/>
        </w:rPr>
        <w:t>d’études</w:t>
      </w:r>
      <w:r w:rsidR="00B65A38" w:rsidRPr="006C6250">
        <w:rPr>
          <w:rFonts w:asciiTheme="majorHAnsi" w:eastAsiaTheme="minorEastAsia" w:hAnsiTheme="majorHAnsi" w:cstheme="majorHAnsi"/>
          <w:color w:val="002060"/>
          <w:sz w:val="18"/>
          <w:szCs w:val="18"/>
        </w:rPr>
        <w:t xml:space="preserve"> </w:t>
      </w:r>
      <w:r w:rsidR="00C5674B" w:rsidRPr="006C6250">
        <w:rPr>
          <w:rFonts w:asciiTheme="majorHAnsi" w:eastAsiaTheme="minorEastAsia" w:hAnsiTheme="majorHAnsi" w:cstheme="majorHAnsi"/>
          <w:color w:val="002060"/>
          <w:sz w:val="18"/>
          <w:szCs w:val="18"/>
        </w:rPr>
        <w:t xml:space="preserve">est de trois mois, ou d’un trimestre académique. </w:t>
      </w:r>
      <w:r w:rsidRPr="006C6250">
        <w:rPr>
          <w:rFonts w:asciiTheme="majorHAnsi" w:eastAsiaTheme="minorEastAsia" w:hAnsiTheme="majorHAnsi" w:cstheme="majorHAnsi"/>
          <w:color w:val="002060"/>
          <w:sz w:val="18"/>
          <w:szCs w:val="18"/>
        </w:rPr>
        <w:t>Les mobilités combinant études et stages comprennent un programme d'études couplé à des activités de formation qui peuvent être consécutives ou se dérouler pendant la même période. La durée minimale pour les mobilités combinées est de 3 mois ou 1 trimestre académique et l'établissement décidera de la combinaison approp</w:t>
      </w:r>
      <w:r w:rsidR="00712701" w:rsidRPr="006C6250">
        <w:rPr>
          <w:rFonts w:asciiTheme="majorHAnsi" w:eastAsiaTheme="minorEastAsia" w:hAnsiTheme="majorHAnsi" w:cstheme="majorHAnsi"/>
          <w:color w:val="002060"/>
          <w:sz w:val="18"/>
          <w:szCs w:val="18"/>
        </w:rPr>
        <w:t>riée d'activités d'étude et de stage.</w:t>
      </w:r>
    </w:p>
    <w:p w14:paraId="3BD651FA" w14:textId="390EC083"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La durée totale maximale de la période de mobilité ne doit pas excéder 12 mois, en prenant en compte les périodes de mobilité sans financeme</w:t>
      </w:r>
      <w:r w:rsidR="005F0834" w:rsidRPr="006C6250">
        <w:rPr>
          <w:rFonts w:asciiTheme="majorHAnsi" w:hAnsiTheme="majorHAnsi" w:cstheme="majorHAnsi"/>
          <w:color w:val="002060"/>
          <w:sz w:val="18"/>
          <w:szCs w:val="18"/>
        </w:rPr>
        <w:t>nt Erasmus+, qui doivent rester</w:t>
      </w:r>
      <w:r w:rsidRPr="006C6250">
        <w:rPr>
          <w:rFonts w:asciiTheme="majorHAnsi" w:hAnsiTheme="majorHAnsi" w:cstheme="majorHAnsi"/>
          <w:color w:val="002060"/>
          <w:sz w:val="18"/>
          <w:szCs w:val="18"/>
        </w:rPr>
        <w:t xml:space="preserve"> exceptionnelles.</w:t>
      </w:r>
    </w:p>
    <w:p w14:paraId="16A801DB" w14:textId="77777777" w:rsidR="00C5674B" w:rsidRPr="006C6250" w:rsidRDefault="00C5674B" w:rsidP="0028578E">
      <w:pPr>
        <w:ind w:left="567"/>
        <w:jc w:val="both"/>
        <w:rPr>
          <w:rFonts w:asciiTheme="majorHAnsi" w:hAnsiTheme="majorHAnsi" w:cstheme="majorHAnsi"/>
          <w:color w:val="002060"/>
          <w:sz w:val="18"/>
          <w:szCs w:val="18"/>
        </w:rPr>
      </w:pPr>
    </w:p>
    <w:p w14:paraId="21BA605C" w14:textId="64C0563C"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2.3</w:t>
      </w:r>
      <w:r w:rsidRPr="006C6250">
        <w:rPr>
          <w:rFonts w:asciiTheme="majorHAnsi" w:hAnsiTheme="majorHAnsi" w:cstheme="majorHAnsi"/>
          <w:sz w:val="18"/>
          <w:szCs w:val="18"/>
          <w:lang w:val="en-GB"/>
        </w:rPr>
        <w:tab/>
        <w:t xml:space="preserve"> </w:t>
      </w:r>
    </w:p>
    <w:p w14:paraId="29074B15" w14:textId="77777777"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La période de mobilité commencera le [</w:t>
      </w:r>
      <w:r w:rsidRPr="006C6250">
        <w:rPr>
          <w:rFonts w:asciiTheme="majorHAnsi" w:hAnsiTheme="majorHAnsi" w:cstheme="majorHAnsi"/>
          <w:i/>
          <w:color w:val="002060"/>
          <w:sz w:val="18"/>
          <w:szCs w:val="18"/>
        </w:rPr>
        <w:t>jj/mm/</w:t>
      </w:r>
      <w:proofErr w:type="spellStart"/>
      <w:r w:rsidRPr="006C6250">
        <w:rPr>
          <w:rFonts w:asciiTheme="majorHAnsi" w:hAnsiTheme="majorHAnsi" w:cstheme="majorHAnsi"/>
          <w:i/>
          <w:color w:val="002060"/>
          <w:sz w:val="18"/>
          <w:szCs w:val="18"/>
        </w:rPr>
        <w:t>aaaa</w:t>
      </w:r>
      <w:proofErr w:type="spellEnd"/>
      <w:r w:rsidRPr="006C6250">
        <w:rPr>
          <w:rFonts w:asciiTheme="majorHAnsi" w:hAnsiTheme="majorHAnsi" w:cstheme="majorHAnsi"/>
          <w:color w:val="002060"/>
          <w:sz w:val="18"/>
          <w:szCs w:val="18"/>
        </w:rPr>
        <w:t>] et se terminera le [</w:t>
      </w:r>
      <w:r w:rsidRPr="006C6250">
        <w:rPr>
          <w:rFonts w:asciiTheme="majorHAnsi" w:hAnsiTheme="majorHAnsi" w:cstheme="majorHAnsi"/>
          <w:i/>
          <w:color w:val="002060"/>
          <w:sz w:val="18"/>
          <w:szCs w:val="18"/>
        </w:rPr>
        <w:t>jj/mm/</w:t>
      </w:r>
      <w:proofErr w:type="spellStart"/>
      <w:r w:rsidRPr="006C6250">
        <w:rPr>
          <w:rFonts w:asciiTheme="majorHAnsi" w:hAnsiTheme="majorHAnsi" w:cstheme="majorHAnsi"/>
          <w:i/>
          <w:color w:val="002060"/>
          <w:sz w:val="18"/>
          <w:szCs w:val="18"/>
        </w:rPr>
        <w:t>aaaa</w:t>
      </w:r>
      <w:proofErr w:type="spellEnd"/>
      <w:r w:rsidRPr="006C6250">
        <w:rPr>
          <w:rFonts w:asciiTheme="majorHAnsi" w:hAnsiTheme="majorHAnsi" w:cstheme="majorHAnsi"/>
          <w:color w:val="002060"/>
          <w:sz w:val="18"/>
          <w:szCs w:val="18"/>
        </w:rPr>
        <w:t>].</w:t>
      </w:r>
    </w:p>
    <w:p w14:paraId="5135E67C" w14:textId="77777777"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La date de début de mobilité sera le premier jour de présence obligatoire du participant dans l’organisme d’accueil. Pour les participants inscrits à un cours de langue dans un établissement différent de l’établissement d’accueil : la date de début de mobilité sera le 1</w:t>
      </w:r>
      <w:r w:rsidRPr="006C6250">
        <w:rPr>
          <w:rFonts w:asciiTheme="majorHAnsi" w:hAnsiTheme="majorHAnsi" w:cstheme="majorHAnsi"/>
          <w:color w:val="002060"/>
          <w:sz w:val="18"/>
          <w:szCs w:val="18"/>
          <w:vertAlign w:val="superscript"/>
        </w:rPr>
        <w:t>er</w:t>
      </w:r>
      <w:r w:rsidRPr="006C6250">
        <w:rPr>
          <w:rFonts w:asciiTheme="majorHAnsi" w:hAnsiTheme="majorHAnsi" w:cstheme="majorHAnsi"/>
          <w:color w:val="002060"/>
          <w:sz w:val="18"/>
          <w:szCs w:val="18"/>
        </w:rPr>
        <w:t xml:space="preserve"> jour du cours de langue. La date de fin de mobilité sera le dernier jour de présence obligatoire dans l’établissement d’accueil.</w:t>
      </w:r>
    </w:p>
    <w:p w14:paraId="0139F417" w14:textId="40DBF43F" w:rsidR="0028578E" w:rsidRPr="006C6250" w:rsidRDefault="0028578E" w:rsidP="0028578E">
      <w:pPr>
        <w:jc w:val="both"/>
        <w:rPr>
          <w:rFonts w:asciiTheme="majorHAnsi" w:hAnsiTheme="majorHAnsi" w:cstheme="majorHAnsi"/>
          <w:sz w:val="18"/>
          <w:szCs w:val="18"/>
        </w:rPr>
      </w:pPr>
    </w:p>
    <w:p w14:paraId="1FBCD29C" w14:textId="41B92C0A" w:rsidR="0028578E" w:rsidRPr="006C6250" w:rsidRDefault="0028578E" w:rsidP="00351858">
      <w:pPr>
        <w:ind w:left="567" w:hanging="567"/>
        <w:jc w:val="both"/>
        <w:rPr>
          <w:rFonts w:asciiTheme="majorHAnsi" w:hAnsiTheme="majorHAnsi" w:cstheme="majorHAnsi"/>
          <w:i/>
          <w:sz w:val="18"/>
          <w:szCs w:val="18"/>
          <w:lang w:val="en-GB"/>
        </w:rPr>
      </w:pPr>
      <w:r w:rsidRPr="006C6250">
        <w:rPr>
          <w:rFonts w:asciiTheme="majorHAnsi" w:hAnsiTheme="majorHAnsi" w:cstheme="majorHAnsi"/>
          <w:sz w:val="18"/>
          <w:szCs w:val="18"/>
          <w:lang w:val="en-GB"/>
        </w:rPr>
        <w:t>2.4</w:t>
      </w:r>
      <w:r w:rsidRPr="006C6250">
        <w:rPr>
          <w:rFonts w:asciiTheme="majorHAnsi" w:hAnsiTheme="majorHAnsi" w:cstheme="majorHAnsi"/>
          <w:sz w:val="18"/>
          <w:szCs w:val="18"/>
          <w:lang w:val="en-GB"/>
        </w:rPr>
        <w:tab/>
      </w:r>
      <w:r w:rsidRPr="006C6250">
        <w:rPr>
          <w:rFonts w:asciiTheme="majorHAnsi" w:hAnsiTheme="majorHAnsi" w:cstheme="majorHAnsi"/>
          <w:i/>
          <w:sz w:val="18"/>
          <w:szCs w:val="18"/>
          <w:lang w:val="en-GB"/>
        </w:rPr>
        <w:t xml:space="preserve"> </w:t>
      </w:r>
    </w:p>
    <w:p w14:paraId="00624A8D" w14:textId="77777777"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Le participant recevra une subvention de fonds européens Erasmus+ pour […] mois et […] jours. </w:t>
      </w:r>
    </w:p>
    <w:p w14:paraId="28402B4A" w14:textId="77777777" w:rsidR="00C5674B" w:rsidRPr="006C6250" w:rsidRDefault="00C5674B" w:rsidP="0028578E">
      <w:pPr>
        <w:ind w:left="993" w:hanging="426"/>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        -Si le participant bénéficie d’une subvention de fonds européens Erasmus+ : le nombre de mois et de jours supplémentaires financés devra correspondre à la durée de la période de mobilité.</w:t>
      </w:r>
    </w:p>
    <w:p w14:paraId="548F2C81" w14:textId="77777777" w:rsidR="00C5674B" w:rsidRPr="006C6250" w:rsidRDefault="00C5674B" w:rsidP="0028578E">
      <w:pPr>
        <w:ind w:left="993" w:hanging="426"/>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        -Si le participant est non allocataire pour la totalité de la période, le nombre de mois et de jours supplémentaires devra être 0. </w:t>
      </w:r>
    </w:p>
    <w:p w14:paraId="39DD44D4" w14:textId="7305DF23" w:rsidR="00C5674B" w:rsidRPr="006C6250" w:rsidRDefault="00C5674B" w:rsidP="0028578E">
      <w:pPr>
        <w:ind w:left="567"/>
        <w:jc w:val="both"/>
        <w:rPr>
          <w:rFonts w:asciiTheme="majorHAnsi" w:hAnsiTheme="majorHAnsi" w:cstheme="majorHAnsi"/>
          <w:color w:val="002060"/>
          <w:sz w:val="18"/>
          <w:szCs w:val="18"/>
          <w:lang w:val="en-US"/>
        </w:rPr>
      </w:pPr>
      <w:r w:rsidRPr="006C6250">
        <w:rPr>
          <w:rFonts w:asciiTheme="majorHAnsi" w:hAnsiTheme="majorHAnsi" w:cstheme="majorHAnsi"/>
          <w:color w:val="002060"/>
          <w:sz w:val="18"/>
          <w:szCs w:val="18"/>
        </w:rPr>
        <w:t>[</w:t>
      </w:r>
      <w:r w:rsidRPr="006C6250">
        <w:rPr>
          <w:rFonts w:asciiTheme="majorHAnsi" w:hAnsiTheme="majorHAnsi" w:cstheme="majorHAnsi"/>
          <w:i/>
          <w:color w:val="002060"/>
          <w:sz w:val="18"/>
          <w:szCs w:val="18"/>
        </w:rPr>
        <w:t xml:space="preserve">L’établissement peut, si nécessaire, compléter les données suivantes : le participant recevra une allocation d’autres fonds que les fonds européens Erasmus+ pour […]  </w:t>
      </w:r>
      <w:proofErr w:type="spellStart"/>
      <w:r w:rsidR="00F90239" w:rsidRPr="006C6250">
        <w:rPr>
          <w:rFonts w:asciiTheme="majorHAnsi" w:hAnsiTheme="majorHAnsi" w:cstheme="majorHAnsi"/>
          <w:i/>
          <w:color w:val="002060"/>
          <w:sz w:val="18"/>
          <w:szCs w:val="18"/>
          <w:lang w:val="en-US"/>
        </w:rPr>
        <w:t>jours</w:t>
      </w:r>
      <w:proofErr w:type="spellEnd"/>
      <w:r w:rsidR="00F90239" w:rsidRPr="006C6250">
        <w:rPr>
          <w:rFonts w:asciiTheme="majorHAnsi" w:hAnsiTheme="majorHAnsi" w:cstheme="majorHAnsi"/>
          <w:i/>
          <w:color w:val="002060"/>
          <w:sz w:val="18"/>
          <w:szCs w:val="18"/>
          <w:lang w:val="en-US"/>
        </w:rPr>
        <w:t xml:space="preserve"> </w:t>
      </w:r>
      <w:proofErr w:type="spellStart"/>
      <w:r w:rsidR="00F90239" w:rsidRPr="006C6250">
        <w:rPr>
          <w:rFonts w:asciiTheme="majorHAnsi" w:hAnsiTheme="majorHAnsi" w:cstheme="majorHAnsi"/>
          <w:i/>
          <w:color w:val="002060"/>
          <w:sz w:val="18"/>
          <w:szCs w:val="18"/>
          <w:lang w:val="en-US"/>
        </w:rPr>
        <w:t>d’activités</w:t>
      </w:r>
      <w:proofErr w:type="spellEnd"/>
      <w:r w:rsidRPr="006C6250">
        <w:rPr>
          <w:rFonts w:asciiTheme="majorHAnsi" w:hAnsiTheme="majorHAnsi" w:cstheme="majorHAnsi"/>
          <w:i/>
          <w:color w:val="002060"/>
          <w:sz w:val="18"/>
          <w:szCs w:val="18"/>
          <w:lang w:val="en-US"/>
        </w:rPr>
        <w:t>]</w:t>
      </w:r>
      <w:r w:rsidR="00F90239" w:rsidRPr="006C6250">
        <w:rPr>
          <w:rFonts w:asciiTheme="majorHAnsi" w:hAnsiTheme="majorHAnsi" w:cstheme="majorHAnsi"/>
          <w:i/>
          <w:color w:val="002060"/>
          <w:sz w:val="18"/>
          <w:szCs w:val="18"/>
          <w:lang w:val="en-US"/>
        </w:rPr>
        <w:t>.</w:t>
      </w:r>
    </w:p>
    <w:p w14:paraId="3DEC4D5A" w14:textId="28EA26BF" w:rsidR="0028578E" w:rsidRPr="006C6250" w:rsidRDefault="0028578E" w:rsidP="0028578E">
      <w:pPr>
        <w:ind w:left="567"/>
        <w:jc w:val="both"/>
        <w:rPr>
          <w:rFonts w:asciiTheme="majorHAnsi" w:hAnsiTheme="majorHAnsi" w:cstheme="majorHAnsi"/>
          <w:sz w:val="18"/>
          <w:szCs w:val="18"/>
          <w:lang w:val="en-US"/>
        </w:rPr>
      </w:pPr>
    </w:p>
    <w:p w14:paraId="2D6053CF" w14:textId="77DB5937"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 xml:space="preserve">2.5 </w:t>
      </w:r>
      <w:r w:rsidRPr="006C6250">
        <w:rPr>
          <w:rFonts w:asciiTheme="majorHAnsi" w:hAnsiTheme="majorHAnsi" w:cstheme="majorHAnsi"/>
          <w:sz w:val="18"/>
          <w:szCs w:val="18"/>
          <w:lang w:val="en-GB"/>
        </w:rPr>
        <w:tab/>
        <w:t xml:space="preserve"> </w:t>
      </w:r>
    </w:p>
    <w:p w14:paraId="6A88A654" w14:textId="77777777" w:rsidR="00C5674B" w:rsidRPr="006C6250" w:rsidRDefault="00C5674B" w:rsidP="00DA1E03">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Les demandes de prolongation de durée de mobilité devront être faites à l’établissement bénéficiaire au minimum un mois avant la fin de la période de mobilité initialement prévue.</w:t>
      </w:r>
    </w:p>
    <w:p w14:paraId="1F0C557D" w14:textId="77777777" w:rsidR="00C5674B" w:rsidRPr="006C6250" w:rsidRDefault="00C5674B" w:rsidP="0028578E">
      <w:pPr>
        <w:ind w:left="567"/>
        <w:rPr>
          <w:rFonts w:asciiTheme="majorHAnsi" w:hAnsiTheme="majorHAnsi" w:cstheme="majorHAnsi"/>
          <w:color w:val="002060"/>
          <w:sz w:val="18"/>
          <w:szCs w:val="18"/>
        </w:rPr>
      </w:pPr>
    </w:p>
    <w:p w14:paraId="06A845C7" w14:textId="77777777" w:rsidR="00C5674B" w:rsidRPr="006C6250" w:rsidRDefault="00C5674B" w:rsidP="0028578E">
      <w:pPr>
        <w:ind w:left="567"/>
        <w:rPr>
          <w:rFonts w:asciiTheme="majorHAnsi" w:hAnsiTheme="majorHAnsi" w:cstheme="majorHAnsi"/>
          <w:color w:val="002060"/>
          <w:sz w:val="18"/>
          <w:szCs w:val="18"/>
        </w:rPr>
      </w:pPr>
    </w:p>
    <w:p w14:paraId="2D1AACD6" w14:textId="34FA8E2A"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2.6</w:t>
      </w:r>
      <w:r w:rsidRPr="006C6250">
        <w:rPr>
          <w:rFonts w:asciiTheme="majorHAnsi" w:hAnsiTheme="majorHAnsi" w:cstheme="majorHAnsi"/>
          <w:sz w:val="18"/>
          <w:szCs w:val="18"/>
          <w:lang w:val="en-GB"/>
        </w:rPr>
        <w:tab/>
        <w:t xml:space="preserve"> </w:t>
      </w:r>
    </w:p>
    <w:p w14:paraId="73655093" w14:textId="0B8175BB" w:rsidR="0028578E" w:rsidRPr="006C6250" w:rsidRDefault="00C5674B" w:rsidP="00DA1E03">
      <w:pPr>
        <w:ind w:left="567"/>
        <w:jc w:val="both"/>
        <w:rPr>
          <w:rFonts w:asciiTheme="majorHAnsi" w:hAnsiTheme="majorHAnsi" w:cstheme="majorHAnsi"/>
          <w:sz w:val="18"/>
          <w:szCs w:val="18"/>
        </w:rPr>
      </w:pPr>
      <w:r w:rsidRPr="006C6250">
        <w:rPr>
          <w:rFonts w:asciiTheme="majorHAnsi" w:hAnsiTheme="majorHAnsi" w:cstheme="majorHAnsi"/>
          <w:color w:val="002060"/>
          <w:sz w:val="18"/>
          <w:szCs w:val="18"/>
        </w:rPr>
        <w:t>Le relevé de notes (ou tout justificatif annexé à ce document) devra comporter les dates effectives de début et de fin de mobilité.</w:t>
      </w:r>
    </w:p>
    <w:p w14:paraId="10D11882" w14:textId="77777777" w:rsidR="0028578E" w:rsidRPr="006C6250" w:rsidRDefault="0028578E" w:rsidP="0028578E">
      <w:pPr>
        <w:pStyle w:val="Text1"/>
        <w:spacing w:after="0"/>
        <w:ind w:left="0"/>
        <w:rPr>
          <w:rFonts w:asciiTheme="majorHAnsi" w:hAnsiTheme="majorHAnsi" w:cstheme="majorHAnsi"/>
          <w:sz w:val="20"/>
          <w:u w:val="single"/>
        </w:rPr>
      </w:pPr>
    </w:p>
    <w:p w14:paraId="290ACFAA" w14:textId="284A324F" w:rsidR="00C5674B" w:rsidRPr="006C6250" w:rsidRDefault="0028578E" w:rsidP="0028578E">
      <w:pPr>
        <w:pStyle w:val="Text1"/>
        <w:pBdr>
          <w:bottom w:val="single" w:sz="6" w:space="1" w:color="auto"/>
        </w:pBdr>
        <w:spacing w:after="0"/>
        <w:ind w:left="0"/>
        <w:jc w:val="left"/>
        <w:rPr>
          <w:rFonts w:asciiTheme="majorHAnsi" w:hAnsiTheme="majorHAnsi" w:cstheme="majorHAnsi"/>
          <w:b/>
          <w:sz w:val="20"/>
          <w:lang w:val="en-US"/>
        </w:rPr>
      </w:pPr>
      <w:r w:rsidRPr="006C6250">
        <w:rPr>
          <w:rFonts w:asciiTheme="majorHAnsi" w:hAnsiTheme="majorHAnsi" w:cstheme="majorHAnsi"/>
          <w:b/>
          <w:sz w:val="20"/>
          <w:lang w:val="en-US"/>
        </w:rPr>
        <w:t xml:space="preserve">ARTICLE 3 </w:t>
      </w:r>
      <w:r w:rsidRPr="006C6250">
        <w:rPr>
          <w:rFonts w:asciiTheme="majorHAnsi" w:hAnsiTheme="majorHAnsi" w:cstheme="majorHAnsi"/>
          <w:b/>
          <w:lang w:val="en-US"/>
        </w:rPr>
        <w:t>–</w:t>
      </w:r>
      <w:r w:rsidRPr="006C6250">
        <w:rPr>
          <w:rFonts w:asciiTheme="majorHAnsi" w:hAnsiTheme="majorHAnsi" w:cstheme="majorHAnsi"/>
          <w:b/>
          <w:sz w:val="20"/>
          <w:lang w:val="en-US"/>
        </w:rPr>
        <w:t xml:space="preserve"> FINANCIAL SUPPORT </w:t>
      </w:r>
      <w:r w:rsidR="00C5674B" w:rsidRPr="006C6250">
        <w:rPr>
          <w:rFonts w:asciiTheme="majorHAnsi" w:hAnsiTheme="majorHAnsi" w:cstheme="majorHAnsi"/>
          <w:b/>
          <w:sz w:val="20"/>
          <w:lang w:val="en-US"/>
        </w:rPr>
        <w:t xml:space="preserve">/ </w:t>
      </w:r>
      <w:r w:rsidR="00C5674B" w:rsidRPr="006C6250">
        <w:rPr>
          <w:rFonts w:asciiTheme="majorHAnsi" w:hAnsiTheme="majorHAnsi" w:cstheme="majorHAnsi"/>
          <w:b/>
          <w:color w:val="002060"/>
          <w:sz w:val="20"/>
          <w:lang w:val="en-US"/>
        </w:rPr>
        <w:t>AIDE FINANCIERE</w:t>
      </w:r>
    </w:p>
    <w:p w14:paraId="173E59E0" w14:textId="0B2CAC6A" w:rsidR="0028578E" w:rsidRPr="006C6250" w:rsidRDefault="0028578E" w:rsidP="00351858">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 xml:space="preserve">3.1 </w:t>
      </w:r>
      <w:r w:rsidRPr="006C6250">
        <w:rPr>
          <w:rFonts w:asciiTheme="majorHAnsi" w:hAnsiTheme="majorHAnsi" w:cstheme="majorHAnsi"/>
          <w:sz w:val="18"/>
          <w:szCs w:val="18"/>
          <w:lang w:val="en-GB"/>
        </w:rPr>
        <w:tab/>
        <w:t xml:space="preserve"> </w:t>
      </w:r>
    </w:p>
    <w:p w14:paraId="49AD4F60" w14:textId="7320679B"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L’aide financière du programme Erasmus+ pour la période de mobilité est de […] euros, correspondant à […] euros par mois et […] euros par jour supplémentaire. Le montant total du financement Erasmus+ pour la période de mobilité devra être calculé en multipliant le nombre de mois définis à l’article 2.4 par le taux applicable par mois pour le pays de destination concerné. Dans le cas de mois incomplets, le montant de la subvention est calculé en multipliant le nombre de jours </w:t>
      </w:r>
      <w:r w:rsidR="00C22E33" w:rsidRPr="006C6250">
        <w:rPr>
          <w:rFonts w:asciiTheme="majorHAnsi" w:hAnsiTheme="majorHAnsi" w:cstheme="majorHAnsi"/>
          <w:color w:val="002060"/>
          <w:sz w:val="18"/>
          <w:szCs w:val="18"/>
        </w:rPr>
        <w:t>par</w:t>
      </w:r>
      <w:r w:rsidRPr="006C6250">
        <w:rPr>
          <w:rFonts w:asciiTheme="majorHAnsi" w:hAnsiTheme="majorHAnsi" w:cstheme="majorHAnsi"/>
          <w:color w:val="002060"/>
          <w:sz w:val="18"/>
          <w:szCs w:val="18"/>
        </w:rPr>
        <w:t xml:space="preserve"> le 30</w:t>
      </w:r>
      <w:r w:rsidRPr="006C6250">
        <w:rPr>
          <w:rFonts w:asciiTheme="majorHAnsi" w:hAnsiTheme="majorHAnsi" w:cstheme="majorHAnsi"/>
          <w:color w:val="002060"/>
          <w:sz w:val="18"/>
          <w:szCs w:val="18"/>
          <w:vertAlign w:val="superscript"/>
        </w:rPr>
        <w:t>ème</w:t>
      </w:r>
      <w:r w:rsidRPr="006C6250">
        <w:rPr>
          <w:rFonts w:asciiTheme="majorHAnsi" w:hAnsiTheme="majorHAnsi" w:cstheme="majorHAnsi"/>
          <w:color w:val="002060"/>
          <w:sz w:val="18"/>
          <w:szCs w:val="18"/>
        </w:rPr>
        <w:t xml:space="preserve"> du montant mensuel.</w:t>
      </w:r>
    </w:p>
    <w:p w14:paraId="12127C76" w14:textId="20949398"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w:t>
      </w:r>
      <w:r w:rsidRPr="006C6250">
        <w:rPr>
          <w:rFonts w:asciiTheme="majorHAnsi" w:hAnsiTheme="majorHAnsi" w:cstheme="majorHAnsi"/>
          <w:i/>
          <w:color w:val="002060"/>
          <w:sz w:val="18"/>
          <w:szCs w:val="18"/>
        </w:rPr>
        <w:t>L’établissement peut ajouter cette mention si nécessaire : l’aide financière provenant d’autres sources de financement que les fonds européens Erasmus+ pour la pério</w:t>
      </w:r>
      <w:r w:rsidR="007520DA" w:rsidRPr="006C6250">
        <w:rPr>
          <w:rFonts w:asciiTheme="majorHAnsi" w:hAnsiTheme="majorHAnsi" w:cstheme="majorHAnsi"/>
          <w:i/>
          <w:color w:val="002060"/>
          <w:sz w:val="18"/>
          <w:szCs w:val="18"/>
        </w:rPr>
        <w:t>de de mobilité est de […] euros</w:t>
      </w:r>
      <w:r w:rsidRPr="006C6250">
        <w:rPr>
          <w:rFonts w:asciiTheme="majorHAnsi" w:hAnsiTheme="majorHAnsi" w:cstheme="majorHAnsi"/>
          <w:color w:val="002060"/>
          <w:sz w:val="18"/>
          <w:szCs w:val="18"/>
        </w:rPr>
        <w:t>]</w:t>
      </w:r>
      <w:r w:rsidR="007520DA" w:rsidRPr="006C6250">
        <w:rPr>
          <w:rFonts w:asciiTheme="majorHAnsi" w:hAnsiTheme="majorHAnsi" w:cstheme="majorHAnsi"/>
          <w:color w:val="002060"/>
          <w:sz w:val="18"/>
          <w:szCs w:val="18"/>
        </w:rPr>
        <w:t>.</w:t>
      </w:r>
    </w:p>
    <w:p w14:paraId="61B0CD5A" w14:textId="002B240B" w:rsidR="0028578E" w:rsidRPr="006C6250" w:rsidRDefault="0028578E" w:rsidP="0028578E">
      <w:pPr>
        <w:ind w:left="567"/>
        <w:jc w:val="both"/>
        <w:rPr>
          <w:rFonts w:asciiTheme="majorHAnsi" w:hAnsiTheme="majorHAnsi" w:cstheme="majorHAnsi"/>
          <w:sz w:val="18"/>
          <w:szCs w:val="18"/>
        </w:rPr>
      </w:pPr>
    </w:p>
    <w:p w14:paraId="56C2D767" w14:textId="4BDF191A" w:rsidR="0028578E" w:rsidRPr="006C6250" w:rsidRDefault="0028578E" w:rsidP="0028578E">
      <w:pPr>
        <w:tabs>
          <w:tab w:val="left" w:pos="600"/>
        </w:tabs>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 xml:space="preserve">3.2 </w:t>
      </w:r>
      <w:r w:rsidRPr="006C6250">
        <w:rPr>
          <w:rFonts w:asciiTheme="majorHAnsi" w:hAnsiTheme="majorHAnsi" w:cstheme="majorHAnsi"/>
          <w:sz w:val="18"/>
          <w:szCs w:val="18"/>
          <w:lang w:val="en-GB"/>
        </w:rPr>
        <w:tab/>
      </w:r>
    </w:p>
    <w:p w14:paraId="6AA1DC78" w14:textId="77777777"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L’établissement doit sélectionner une des options ci-dessous:</w:t>
      </w:r>
    </w:p>
    <w:p w14:paraId="73DCBB0F" w14:textId="77777777" w:rsidR="00C5674B" w:rsidRPr="006C6250" w:rsidRDefault="00F8662D" w:rsidP="0028578E">
      <w:pPr>
        <w:ind w:left="851"/>
        <w:jc w:val="both"/>
        <w:rPr>
          <w:rFonts w:asciiTheme="majorHAnsi" w:hAnsiTheme="majorHAnsi" w:cstheme="majorHAnsi"/>
          <w:color w:val="002060"/>
          <w:sz w:val="18"/>
          <w:szCs w:val="18"/>
        </w:rPr>
      </w:pPr>
      <w:sdt>
        <w:sdtPr>
          <w:rPr>
            <w:rFonts w:asciiTheme="majorHAnsi" w:hAnsiTheme="majorHAnsi" w:cstheme="majorHAnsi"/>
            <w:color w:val="00B0F0"/>
            <w:sz w:val="18"/>
            <w:szCs w:val="18"/>
          </w:rPr>
          <w:id w:val="1166827914"/>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color w:val="00B0F0"/>
              <w:sz w:val="18"/>
              <w:szCs w:val="18"/>
            </w:rPr>
            <w:t>☐</w:t>
          </w:r>
        </w:sdtContent>
      </w:sdt>
      <w:r w:rsidR="00C5674B" w:rsidRPr="006C6250">
        <w:rPr>
          <w:rFonts w:asciiTheme="majorHAnsi" w:hAnsiTheme="majorHAnsi" w:cstheme="majorHAnsi"/>
          <w:b/>
          <w:color w:val="002060"/>
          <w:sz w:val="18"/>
          <w:szCs w:val="18"/>
        </w:rPr>
        <w:t>Option 1 :</w:t>
      </w:r>
      <w:r w:rsidR="00C5674B" w:rsidRPr="006C6250">
        <w:rPr>
          <w:rFonts w:asciiTheme="majorHAnsi" w:hAnsiTheme="majorHAnsi" w:cstheme="majorHAnsi"/>
          <w:color w:val="002060"/>
          <w:sz w:val="18"/>
          <w:szCs w:val="18"/>
        </w:rPr>
        <w:t xml:space="preserve"> Le participant recevra également une allocation pour les frais de voyage à hauteur de […] euros. Pour les participants non-allocataires, ce montant devra être 0.</w:t>
      </w:r>
    </w:p>
    <w:p w14:paraId="5AD87401" w14:textId="77777777" w:rsidR="00C5674B" w:rsidRPr="006C6250" w:rsidRDefault="00F8662D" w:rsidP="0028578E">
      <w:pPr>
        <w:ind w:left="851"/>
        <w:jc w:val="both"/>
        <w:rPr>
          <w:rFonts w:asciiTheme="majorHAnsi" w:hAnsiTheme="majorHAnsi" w:cstheme="majorHAnsi"/>
          <w:color w:val="002060"/>
          <w:sz w:val="18"/>
          <w:szCs w:val="18"/>
        </w:rPr>
      </w:pPr>
      <w:sdt>
        <w:sdtPr>
          <w:rPr>
            <w:rFonts w:asciiTheme="majorHAnsi" w:hAnsiTheme="majorHAnsi" w:cstheme="majorHAnsi"/>
            <w:color w:val="00B0F0"/>
            <w:sz w:val="18"/>
            <w:szCs w:val="18"/>
          </w:rPr>
          <w:id w:val="-1073341330"/>
          <w14:checkbox>
            <w14:checked w14:val="0"/>
            <w14:checkedState w14:val="2612" w14:font="MS Gothic"/>
            <w14:uncheckedState w14:val="2610" w14:font="MS Gothic"/>
          </w14:checkbox>
        </w:sdtPr>
        <w:sdtEndPr/>
        <w:sdtContent>
          <w:r w:rsidR="0028578E" w:rsidRPr="006C6250">
            <w:rPr>
              <w:rFonts w:ascii="Segoe UI Symbol" w:eastAsia="MS Gothic" w:hAnsi="Segoe UI Symbol" w:cs="Segoe UI Symbol"/>
              <w:color w:val="00B0F0"/>
              <w:sz w:val="18"/>
              <w:szCs w:val="18"/>
            </w:rPr>
            <w:t>☐</w:t>
          </w:r>
        </w:sdtContent>
      </w:sdt>
      <w:r w:rsidR="00C5674B" w:rsidRPr="006C6250">
        <w:rPr>
          <w:rFonts w:asciiTheme="majorHAnsi" w:hAnsiTheme="majorHAnsi" w:cstheme="majorHAnsi"/>
          <w:b/>
          <w:color w:val="002060"/>
          <w:sz w:val="18"/>
          <w:szCs w:val="18"/>
        </w:rPr>
        <w:t>Option 2 :</w:t>
      </w:r>
      <w:r w:rsidR="00C5674B" w:rsidRPr="006C6250">
        <w:rPr>
          <w:rFonts w:asciiTheme="majorHAnsi" w:hAnsiTheme="majorHAnsi" w:cstheme="majorHAnsi"/>
          <w:color w:val="002060"/>
          <w:sz w:val="18"/>
          <w:szCs w:val="18"/>
        </w:rPr>
        <w:t xml:space="preserve"> L’établissement prendra directement en charge les frais de voyage du participant. Dans ce cas précis, l’établissement devra s’assurer que les prestations fournies répondent aux exigences de qualité et de sécurité standards.</w:t>
      </w:r>
    </w:p>
    <w:p w14:paraId="67286CD7" w14:textId="745E25AE" w:rsidR="0028578E" w:rsidRPr="006C6250" w:rsidRDefault="0028578E" w:rsidP="0028578E">
      <w:pPr>
        <w:ind w:left="567"/>
        <w:jc w:val="both"/>
        <w:rPr>
          <w:rFonts w:asciiTheme="majorHAnsi" w:hAnsiTheme="majorHAnsi" w:cstheme="majorHAnsi"/>
          <w:sz w:val="18"/>
          <w:szCs w:val="18"/>
          <w:highlight w:val="yellow"/>
        </w:rPr>
      </w:pPr>
    </w:p>
    <w:p w14:paraId="14E46793" w14:textId="7F4F7F8F"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 xml:space="preserve">3.3 </w:t>
      </w:r>
      <w:r w:rsidRPr="006C6250">
        <w:rPr>
          <w:rFonts w:asciiTheme="majorHAnsi" w:hAnsiTheme="majorHAnsi" w:cstheme="majorHAnsi"/>
          <w:sz w:val="18"/>
          <w:szCs w:val="18"/>
          <w:lang w:val="en-GB"/>
        </w:rPr>
        <w:tab/>
      </w:r>
    </w:p>
    <w:p w14:paraId="1A239671" w14:textId="77777777" w:rsidR="00C5674B" w:rsidRPr="006C6250" w:rsidRDefault="00C5674B" w:rsidP="006F0500">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Le remboursement de frais encourus liés à des besoins spécifiques, le cas échéant, sera effectué sur la base des justificatifs fournis par le participant.</w:t>
      </w:r>
    </w:p>
    <w:p w14:paraId="10EA695B" w14:textId="77777777" w:rsidR="00C5674B" w:rsidRPr="006C6250" w:rsidRDefault="00C5674B" w:rsidP="0028578E">
      <w:pPr>
        <w:ind w:left="567"/>
        <w:rPr>
          <w:rFonts w:asciiTheme="majorHAnsi" w:hAnsiTheme="majorHAnsi" w:cstheme="majorHAnsi"/>
          <w:color w:val="002060"/>
          <w:sz w:val="18"/>
          <w:szCs w:val="18"/>
        </w:rPr>
      </w:pPr>
    </w:p>
    <w:p w14:paraId="19F0F6AD" w14:textId="27DD9846"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3.4</w:t>
      </w:r>
      <w:r w:rsidRPr="006C6250">
        <w:rPr>
          <w:rFonts w:asciiTheme="majorHAnsi" w:hAnsiTheme="majorHAnsi" w:cstheme="majorHAnsi"/>
          <w:sz w:val="18"/>
          <w:szCs w:val="18"/>
          <w:lang w:val="en-GB"/>
        </w:rPr>
        <w:tab/>
      </w:r>
    </w:p>
    <w:p w14:paraId="19547180" w14:textId="77777777" w:rsidR="00C5674B" w:rsidRPr="006C6250" w:rsidRDefault="00C5674B" w:rsidP="0028578E">
      <w:pPr>
        <w:ind w:left="567"/>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L’aide financière ne pourra être utilisée pour couvrir des coûts faisant déjà l’objet d’un autre financement européen. </w:t>
      </w:r>
    </w:p>
    <w:p w14:paraId="0314F7CB" w14:textId="538B1293" w:rsidR="0028578E" w:rsidRPr="006C6250" w:rsidRDefault="0028578E" w:rsidP="0028578E">
      <w:pPr>
        <w:ind w:left="567" w:hanging="567"/>
        <w:jc w:val="both"/>
        <w:rPr>
          <w:rFonts w:asciiTheme="majorHAnsi" w:hAnsiTheme="majorHAnsi" w:cstheme="majorHAnsi"/>
          <w:sz w:val="18"/>
          <w:szCs w:val="18"/>
        </w:rPr>
      </w:pPr>
    </w:p>
    <w:p w14:paraId="5672CD7C" w14:textId="7B276AB3"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3.5</w:t>
      </w:r>
      <w:r w:rsidRPr="006C6250">
        <w:rPr>
          <w:rFonts w:asciiTheme="majorHAnsi" w:hAnsiTheme="majorHAnsi" w:cstheme="majorHAnsi"/>
          <w:sz w:val="18"/>
          <w:szCs w:val="18"/>
          <w:lang w:val="en-GB"/>
        </w:rPr>
        <w:tab/>
        <w:t xml:space="preserve"> </w:t>
      </w:r>
    </w:p>
    <w:p w14:paraId="4D22DBB7" w14:textId="77777777" w:rsidR="00C5674B" w:rsidRPr="006C6250" w:rsidRDefault="00C5674B" w:rsidP="004D673D">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Nonobstant l’article 3.4, la subvention est compatible avec toute autre source de financement, y compris une rémunération perçue par le participant travaillant pendant ses études, dans la mesure où les activités prévues dans l’annexe I sont réalisées.</w:t>
      </w:r>
    </w:p>
    <w:p w14:paraId="33E2BE38" w14:textId="6E0B9367" w:rsidR="0028578E" w:rsidRPr="006C6250" w:rsidRDefault="0028578E" w:rsidP="0028578E">
      <w:pPr>
        <w:ind w:left="567" w:hanging="567"/>
        <w:jc w:val="both"/>
        <w:rPr>
          <w:rFonts w:asciiTheme="majorHAnsi" w:hAnsiTheme="majorHAnsi" w:cstheme="majorHAnsi"/>
          <w:sz w:val="18"/>
          <w:szCs w:val="18"/>
        </w:rPr>
      </w:pPr>
    </w:p>
    <w:p w14:paraId="1CA83C8B" w14:textId="32355ADA"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3.6</w:t>
      </w:r>
      <w:r w:rsidRPr="006C6250">
        <w:rPr>
          <w:rFonts w:asciiTheme="majorHAnsi" w:hAnsiTheme="majorHAnsi" w:cstheme="majorHAnsi"/>
          <w:sz w:val="18"/>
          <w:szCs w:val="18"/>
          <w:lang w:val="en-GB"/>
        </w:rPr>
        <w:tab/>
        <w:t xml:space="preserve"> </w:t>
      </w:r>
    </w:p>
    <w:p w14:paraId="4CE0AE62" w14:textId="14E3A25B"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L’aide financière ou une partie de celle-ci devra être remboursée si le participant ne mène pas à bien les activités prévues conformément au contrat. Si le participant interrompt le contrat avant la fin, il/elle devra rembourser le montant de la subvention déjà versé, sauf disposition contraire de l’établissement bénéficiaire. Cependant, si le participant a été dans l’impossibilité de réaliser les activités planifiées définies dans l’annexe I pour un cas de force majeure, il/elle sera autorisé à recevoir le montant de la subvention correspondant à la</w:t>
      </w:r>
      <w:r w:rsidR="00C7701A" w:rsidRPr="006C6250">
        <w:rPr>
          <w:rFonts w:asciiTheme="majorHAnsi" w:hAnsiTheme="majorHAnsi" w:cstheme="majorHAnsi"/>
          <w:color w:val="002060"/>
          <w:sz w:val="18"/>
          <w:szCs w:val="18"/>
        </w:rPr>
        <w:t xml:space="preserve"> durée effective de la mobilité</w:t>
      </w:r>
      <w:r w:rsidRPr="006C6250">
        <w:rPr>
          <w:rFonts w:asciiTheme="majorHAnsi" w:hAnsiTheme="majorHAnsi" w:cstheme="majorHAnsi"/>
          <w:color w:val="002060"/>
          <w:sz w:val="18"/>
          <w:szCs w:val="18"/>
        </w:rPr>
        <w:t>. Le financement restant devra être remboursé, sauf disposition contraire de l’établissement bénéficiaire. Les cas de force majeure devront être communiqués par l’établissement bénéficiaire, pour acceptation, à l’Agence nationale.</w:t>
      </w:r>
    </w:p>
    <w:p w14:paraId="7BD847D5" w14:textId="0865E4C0" w:rsidR="00C55296" w:rsidRPr="006C6250" w:rsidRDefault="00C55296" w:rsidP="0028578E">
      <w:pPr>
        <w:ind w:left="567"/>
        <w:jc w:val="both"/>
        <w:rPr>
          <w:rFonts w:asciiTheme="majorHAnsi" w:hAnsiTheme="majorHAnsi" w:cstheme="majorHAnsi"/>
          <w:color w:val="002060"/>
          <w:sz w:val="18"/>
          <w:szCs w:val="18"/>
        </w:rPr>
      </w:pPr>
    </w:p>
    <w:p w14:paraId="4805406A" w14:textId="77777777" w:rsidR="00C55296" w:rsidRPr="006C6250" w:rsidRDefault="00C55296" w:rsidP="0028578E">
      <w:pPr>
        <w:ind w:left="567"/>
        <w:jc w:val="both"/>
        <w:rPr>
          <w:rFonts w:asciiTheme="majorHAnsi" w:hAnsiTheme="majorHAnsi" w:cstheme="majorHAnsi"/>
          <w:color w:val="002060"/>
          <w:sz w:val="18"/>
          <w:szCs w:val="18"/>
        </w:rPr>
      </w:pPr>
    </w:p>
    <w:p w14:paraId="6A4B97ED" w14:textId="7E02CF89" w:rsidR="0028578E" w:rsidRPr="006C6250" w:rsidRDefault="0028578E" w:rsidP="0028578E">
      <w:pPr>
        <w:ind w:left="567" w:hanging="567"/>
        <w:jc w:val="both"/>
        <w:rPr>
          <w:rFonts w:asciiTheme="majorHAnsi" w:hAnsiTheme="majorHAnsi" w:cstheme="majorHAnsi"/>
        </w:rPr>
      </w:pPr>
    </w:p>
    <w:p w14:paraId="087BAE0B" w14:textId="77777777" w:rsidR="001B4630" w:rsidRPr="006C6250" w:rsidRDefault="001B4630" w:rsidP="0028578E">
      <w:pPr>
        <w:ind w:left="567" w:hanging="567"/>
        <w:jc w:val="both"/>
        <w:rPr>
          <w:rFonts w:asciiTheme="majorHAnsi" w:hAnsiTheme="majorHAnsi" w:cstheme="majorHAnsi"/>
        </w:rPr>
      </w:pPr>
    </w:p>
    <w:p w14:paraId="63BDB57B" w14:textId="727A4555" w:rsidR="00C5674B" w:rsidRPr="006C6250" w:rsidRDefault="0028578E" w:rsidP="00C5674B">
      <w:pPr>
        <w:pBdr>
          <w:bottom w:val="single" w:sz="6" w:space="1" w:color="auto"/>
        </w:pBdr>
        <w:ind w:left="567" w:hanging="567"/>
        <w:rPr>
          <w:rFonts w:asciiTheme="majorHAnsi" w:hAnsiTheme="majorHAnsi" w:cstheme="majorHAnsi"/>
          <w:b/>
          <w:sz w:val="20"/>
          <w:szCs w:val="20"/>
          <w:lang w:val="en-GB"/>
        </w:rPr>
      </w:pPr>
      <w:r w:rsidRPr="006C6250">
        <w:rPr>
          <w:rFonts w:asciiTheme="majorHAnsi" w:hAnsiTheme="majorHAnsi" w:cstheme="majorHAnsi"/>
          <w:b/>
          <w:sz w:val="20"/>
          <w:szCs w:val="20"/>
          <w:lang w:val="en-GB"/>
        </w:rPr>
        <w:t xml:space="preserve">ARTICLE 4 – </w:t>
      </w:r>
      <w:r w:rsidR="00C5674B" w:rsidRPr="006C6250">
        <w:rPr>
          <w:rFonts w:asciiTheme="majorHAnsi" w:hAnsiTheme="majorHAnsi" w:cstheme="majorHAnsi"/>
          <w:b/>
          <w:sz w:val="20"/>
          <w:szCs w:val="20"/>
          <w:lang w:val="en-GB"/>
        </w:rPr>
        <w:t xml:space="preserve"> </w:t>
      </w:r>
      <w:r w:rsidR="00C5674B" w:rsidRPr="006C6250">
        <w:rPr>
          <w:rFonts w:asciiTheme="majorHAnsi" w:hAnsiTheme="majorHAnsi" w:cstheme="majorHAnsi"/>
          <w:b/>
          <w:color w:val="002060"/>
          <w:sz w:val="20"/>
          <w:szCs w:val="20"/>
          <w:lang w:val="en-GB"/>
        </w:rPr>
        <w:t>PAIEMENT</w:t>
      </w:r>
    </w:p>
    <w:p w14:paraId="53AF5A19" w14:textId="57C2C7B6"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4.1</w:t>
      </w:r>
      <w:r w:rsidRPr="006C6250">
        <w:rPr>
          <w:rFonts w:asciiTheme="majorHAnsi" w:hAnsiTheme="majorHAnsi" w:cstheme="majorHAnsi"/>
          <w:sz w:val="18"/>
          <w:szCs w:val="18"/>
          <w:lang w:val="en-GB"/>
        </w:rPr>
        <w:tab/>
      </w:r>
    </w:p>
    <w:p w14:paraId="3BC2076D" w14:textId="77777777" w:rsidR="00C5674B" w:rsidRPr="006C6250" w:rsidRDefault="00C5674B" w:rsidP="001B4630">
      <w:pPr>
        <w:ind w:left="567"/>
        <w:jc w:val="both"/>
        <w:rPr>
          <w:rFonts w:asciiTheme="majorHAnsi" w:hAnsiTheme="majorHAnsi" w:cstheme="majorHAnsi"/>
          <w:color w:val="002060"/>
          <w:sz w:val="18"/>
          <w:szCs w:val="18"/>
          <w:highlight w:val="cyan"/>
        </w:rPr>
      </w:pPr>
      <w:r w:rsidRPr="006C6250">
        <w:rPr>
          <w:rFonts w:asciiTheme="majorHAnsi" w:hAnsiTheme="majorHAnsi" w:cstheme="majorHAnsi"/>
          <w:color w:val="002060"/>
          <w:sz w:val="18"/>
          <w:szCs w:val="18"/>
        </w:rPr>
        <w:t>Le participant doit recevoir l’aide financière pour le séjour et pour le voyage dans des délais opportuns. L’établissement bénéficiaire doit compléter cet article avec des dispositions spécifiques sur le ou les paiements de préfinancement, y compris les délais et le montant.</w:t>
      </w:r>
    </w:p>
    <w:p w14:paraId="1F9336EC" w14:textId="512E0612" w:rsidR="0028578E" w:rsidRPr="006C6250" w:rsidRDefault="0028578E" w:rsidP="0028578E">
      <w:pPr>
        <w:jc w:val="both"/>
        <w:rPr>
          <w:rFonts w:asciiTheme="majorHAnsi" w:hAnsiTheme="majorHAnsi" w:cstheme="majorHAnsi"/>
          <w:sz w:val="18"/>
          <w:szCs w:val="18"/>
          <w:highlight w:val="cyan"/>
        </w:rPr>
      </w:pPr>
    </w:p>
    <w:p w14:paraId="77591064" w14:textId="1BF8A5FA" w:rsidR="0028578E" w:rsidRPr="006C6250" w:rsidRDefault="0028578E" w:rsidP="00DF3387">
      <w:pPr>
        <w:tabs>
          <w:tab w:val="left" w:pos="600"/>
        </w:tabs>
        <w:ind w:left="600" w:hanging="600"/>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4.2</w:t>
      </w:r>
      <w:r w:rsidRPr="006C6250">
        <w:rPr>
          <w:rFonts w:asciiTheme="majorHAnsi" w:hAnsiTheme="majorHAnsi" w:cstheme="majorHAnsi"/>
          <w:sz w:val="18"/>
          <w:szCs w:val="18"/>
          <w:lang w:val="en-GB"/>
        </w:rPr>
        <w:tab/>
      </w:r>
      <w:r w:rsidR="00DF3387" w:rsidRPr="006C6250">
        <w:rPr>
          <w:rFonts w:asciiTheme="majorHAnsi" w:hAnsiTheme="majorHAnsi" w:cstheme="majorHAnsi"/>
          <w:sz w:val="18"/>
          <w:szCs w:val="18"/>
          <w:lang w:val="en-GB"/>
        </w:rPr>
        <w:t xml:space="preserve"> </w:t>
      </w:r>
    </w:p>
    <w:p w14:paraId="4E1C8068" w14:textId="26122E80" w:rsidR="00C5674B" w:rsidRPr="006C6250" w:rsidRDefault="00C5674B" w:rsidP="003E3F9B">
      <w:pPr>
        <w:tabs>
          <w:tab w:val="left" w:pos="567"/>
        </w:tabs>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[Si le préfinancement ne couvre pas la totalité de l’aide financière des fonds européens Erasmus+, la soumission en ligne du rapport de participant doit être considérée comme</w:t>
      </w:r>
      <w:r w:rsidR="004D673D" w:rsidRPr="006C6250">
        <w:rPr>
          <w:rFonts w:asciiTheme="majorHAnsi" w:hAnsiTheme="majorHAnsi" w:cstheme="majorHAnsi"/>
          <w:color w:val="002060"/>
          <w:sz w:val="18"/>
          <w:szCs w:val="18"/>
        </w:rPr>
        <w:t xml:space="preserve"> demande de paiement du solde. L’</w:t>
      </w:r>
      <w:r w:rsidRPr="006C6250">
        <w:rPr>
          <w:rFonts w:asciiTheme="majorHAnsi" w:hAnsiTheme="majorHAnsi" w:cstheme="majorHAnsi"/>
          <w:color w:val="002060"/>
          <w:sz w:val="18"/>
          <w:szCs w:val="18"/>
        </w:rPr>
        <w:t>établissement bénéficiaire disposera de 20 jours calendaires pour effectuer le versement du solde ou émettre un ordre de reversement en cas d</w:t>
      </w:r>
      <w:r w:rsidR="004D673D" w:rsidRPr="006C6250">
        <w:rPr>
          <w:rFonts w:asciiTheme="majorHAnsi" w:hAnsiTheme="majorHAnsi" w:cstheme="majorHAnsi"/>
          <w:color w:val="002060"/>
          <w:sz w:val="18"/>
          <w:szCs w:val="18"/>
        </w:rPr>
        <w:t>e remboursement</w:t>
      </w:r>
      <w:r w:rsidRPr="006C6250">
        <w:rPr>
          <w:rFonts w:asciiTheme="majorHAnsi" w:hAnsiTheme="majorHAnsi" w:cstheme="majorHAnsi"/>
          <w:color w:val="002060"/>
          <w:sz w:val="18"/>
          <w:szCs w:val="18"/>
        </w:rPr>
        <w:t>]</w:t>
      </w:r>
      <w:r w:rsidR="004D673D" w:rsidRPr="006C6250">
        <w:rPr>
          <w:rFonts w:asciiTheme="majorHAnsi" w:hAnsiTheme="majorHAnsi" w:cstheme="majorHAnsi"/>
          <w:color w:val="002060"/>
          <w:sz w:val="18"/>
          <w:szCs w:val="18"/>
        </w:rPr>
        <w:t>.</w:t>
      </w:r>
    </w:p>
    <w:p w14:paraId="601458EC" w14:textId="21E44AF6" w:rsidR="0028578E" w:rsidRPr="006C6250" w:rsidRDefault="0028578E" w:rsidP="001B4630">
      <w:pPr>
        <w:tabs>
          <w:tab w:val="left" w:pos="600"/>
        </w:tabs>
        <w:jc w:val="both"/>
        <w:rPr>
          <w:rFonts w:asciiTheme="majorHAnsi" w:hAnsiTheme="majorHAnsi" w:cstheme="majorHAnsi"/>
          <w:sz w:val="18"/>
          <w:szCs w:val="18"/>
        </w:rPr>
      </w:pPr>
    </w:p>
    <w:p w14:paraId="07A43B6A" w14:textId="2D0424AA" w:rsidR="0028578E" w:rsidRPr="006C6250" w:rsidRDefault="0028578E" w:rsidP="0028578E">
      <w:pPr>
        <w:tabs>
          <w:tab w:val="left" w:pos="600"/>
        </w:tabs>
        <w:ind w:left="600" w:hanging="600"/>
        <w:jc w:val="both"/>
        <w:rPr>
          <w:rFonts w:asciiTheme="majorHAnsi" w:hAnsiTheme="majorHAnsi" w:cstheme="majorHAnsi"/>
          <w:sz w:val="18"/>
          <w:szCs w:val="18"/>
          <w:highlight w:val="cyan"/>
          <w:lang w:val="en-GB"/>
        </w:rPr>
      </w:pPr>
      <w:r w:rsidRPr="006C6250">
        <w:rPr>
          <w:rFonts w:asciiTheme="majorHAnsi" w:hAnsiTheme="majorHAnsi" w:cstheme="majorHAnsi"/>
          <w:sz w:val="18"/>
          <w:szCs w:val="18"/>
          <w:lang w:val="en-GB"/>
        </w:rPr>
        <w:t>4.3</w:t>
      </w:r>
      <w:r w:rsidRPr="006C6250">
        <w:rPr>
          <w:rFonts w:asciiTheme="majorHAnsi" w:hAnsiTheme="majorHAnsi" w:cstheme="majorHAnsi"/>
          <w:sz w:val="18"/>
          <w:szCs w:val="18"/>
          <w:lang w:val="en-GB"/>
        </w:rPr>
        <w:tab/>
        <w:t xml:space="preserve"> </w:t>
      </w:r>
    </w:p>
    <w:p w14:paraId="2B3E4639" w14:textId="77777777" w:rsidR="00C5674B" w:rsidRPr="006C6250" w:rsidRDefault="00C5674B" w:rsidP="009E5673">
      <w:pPr>
        <w:ind w:left="567"/>
        <w:jc w:val="both"/>
        <w:rPr>
          <w:rFonts w:asciiTheme="majorHAnsi" w:hAnsiTheme="majorHAnsi" w:cstheme="majorHAnsi"/>
          <w:color w:val="002060"/>
          <w:sz w:val="18"/>
          <w:szCs w:val="18"/>
          <w:highlight w:val="cyan"/>
        </w:rPr>
      </w:pPr>
      <w:r w:rsidRPr="006C6250">
        <w:rPr>
          <w:rFonts w:asciiTheme="majorHAnsi" w:hAnsiTheme="majorHAnsi" w:cstheme="majorHAnsi"/>
          <w:color w:val="002060"/>
          <w:sz w:val="18"/>
          <w:szCs w:val="18"/>
        </w:rPr>
        <w:t>Si le participant reçoit une aide financière autre que celle des fonds européens Erasmus+, l’établissement bénéficiaire doit également compléter les modalités de versement applicables.</w:t>
      </w:r>
    </w:p>
    <w:p w14:paraId="79FFC903" w14:textId="15F9CD1B" w:rsidR="0028578E" w:rsidRPr="006C6250" w:rsidRDefault="0028578E" w:rsidP="0028578E">
      <w:pPr>
        <w:jc w:val="both"/>
        <w:rPr>
          <w:rFonts w:asciiTheme="majorHAnsi" w:hAnsiTheme="majorHAnsi" w:cstheme="majorHAnsi"/>
        </w:rPr>
      </w:pPr>
    </w:p>
    <w:p w14:paraId="7FBF4590" w14:textId="1CC28B87" w:rsidR="00C5674B" w:rsidRPr="006C6250" w:rsidRDefault="0028578E" w:rsidP="0028578E">
      <w:pPr>
        <w:pBdr>
          <w:bottom w:val="single" w:sz="6" w:space="1" w:color="auto"/>
        </w:pBdr>
        <w:jc w:val="both"/>
        <w:rPr>
          <w:rFonts w:asciiTheme="majorHAnsi" w:hAnsiTheme="majorHAnsi" w:cstheme="majorHAnsi"/>
          <w:b/>
          <w:sz w:val="20"/>
          <w:szCs w:val="20"/>
          <w:lang w:val="en-GB"/>
        </w:rPr>
      </w:pPr>
      <w:r w:rsidRPr="006C6250">
        <w:rPr>
          <w:rFonts w:asciiTheme="majorHAnsi" w:hAnsiTheme="majorHAnsi" w:cstheme="majorHAnsi"/>
          <w:b/>
          <w:sz w:val="20"/>
          <w:szCs w:val="20"/>
          <w:lang w:val="en-GB"/>
        </w:rPr>
        <w:t>ARTICLE 5 –</w:t>
      </w:r>
      <w:r w:rsidRPr="006C6250" w:rsidDel="00DF1DE2">
        <w:rPr>
          <w:rFonts w:asciiTheme="majorHAnsi" w:hAnsiTheme="majorHAnsi" w:cstheme="majorHAnsi"/>
          <w:b/>
          <w:sz w:val="20"/>
          <w:szCs w:val="20"/>
          <w:lang w:val="en-GB"/>
        </w:rPr>
        <w:t xml:space="preserve"> </w:t>
      </w:r>
      <w:r w:rsidRPr="006C6250">
        <w:rPr>
          <w:rFonts w:asciiTheme="majorHAnsi" w:hAnsiTheme="majorHAnsi" w:cstheme="majorHAnsi"/>
          <w:b/>
          <w:sz w:val="20"/>
          <w:szCs w:val="20"/>
          <w:lang w:val="en-GB"/>
        </w:rPr>
        <w:t>INSURANCE</w:t>
      </w:r>
      <w:r w:rsidR="00C5674B" w:rsidRPr="006C6250">
        <w:rPr>
          <w:rFonts w:asciiTheme="majorHAnsi" w:hAnsiTheme="majorHAnsi" w:cstheme="majorHAnsi"/>
          <w:b/>
          <w:sz w:val="20"/>
          <w:szCs w:val="20"/>
          <w:lang w:val="en-GB"/>
        </w:rPr>
        <w:t xml:space="preserve"> / </w:t>
      </w:r>
      <w:r w:rsidR="00C5674B" w:rsidRPr="006C6250">
        <w:rPr>
          <w:rFonts w:asciiTheme="majorHAnsi" w:hAnsiTheme="majorHAnsi" w:cstheme="majorHAnsi"/>
          <w:b/>
          <w:color w:val="002060"/>
          <w:sz w:val="20"/>
          <w:szCs w:val="20"/>
          <w:lang w:val="en-GB"/>
        </w:rPr>
        <w:t>ASSURANCE</w:t>
      </w:r>
    </w:p>
    <w:p w14:paraId="5B58FF0D" w14:textId="12FF541E" w:rsidR="0028578E" w:rsidRPr="006C6250" w:rsidRDefault="0028578E" w:rsidP="0028578E">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5.1</w:t>
      </w:r>
      <w:r w:rsidRPr="006C6250">
        <w:rPr>
          <w:rFonts w:asciiTheme="majorHAnsi" w:hAnsiTheme="majorHAnsi" w:cstheme="majorHAnsi"/>
          <w:sz w:val="18"/>
          <w:szCs w:val="18"/>
          <w:lang w:val="en-GB"/>
        </w:rPr>
        <w:tab/>
      </w:r>
    </w:p>
    <w:p w14:paraId="1E46D33B" w14:textId="41AE65D3"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Le participant devra bénéficier d’un niveau de couverture adéquat en matière de protection sociale, d’accident du travail et de responsabilité civile pendant le séjour à l’étranger. L’établissement bénéficiaire peut ajouter une clause </w:t>
      </w:r>
      <w:r w:rsidR="00657525" w:rsidRPr="006C6250">
        <w:rPr>
          <w:rFonts w:asciiTheme="majorHAnsi" w:hAnsiTheme="majorHAnsi" w:cstheme="majorHAnsi"/>
          <w:color w:val="002060"/>
          <w:sz w:val="18"/>
          <w:szCs w:val="18"/>
        </w:rPr>
        <w:t>au présent</w:t>
      </w:r>
      <w:r w:rsidRPr="006C6250">
        <w:rPr>
          <w:rFonts w:asciiTheme="majorHAnsi" w:hAnsiTheme="majorHAnsi" w:cstheme="majorHAnsi"/>
          <w:color w:val="002060"/>
          <w:sz w:val="18"/>
          <w:szCs w:val="18"/>
        </w:rPr>
        <w:t xml:space="preserve"> contrat afin de s’assurer que les étudiants ont eu connaissance des informations liées aux questions d’assurance. L’établissement bénéficiaire doit toujours mettre en évidence ce qui est obligatoire ou recommandé. Pour les assurances obligatoires, le nom du responsable qui contracte l'assurance (établissement ou participant) doit être indiqué. </w:t>
      </w:r>
      <w:r w:rsidR="00D67852" w:rsidRPr="006C6250">
        <w:rPr>
          <w:rFonts w:asciiTheme="majorHAnsi" w:hAnsiTheme="majorHAnsi" w:cstheme="majorHAnsi"/>
          <w:color w:val="002060"/>
          <w:sz w:val="18"/>
          <w:szCs w:val="18"/>
        </w:rPr>
        <w:t>Les</w:t>
      </w:r>
      <w:r w:rsidRPr="006C6250">
        <w:rPr>
          <w:rFonts w:asciiTheme="majorHAnsi" w:hAnsiTheme="majorHAnsi" w:cstheme="majorHAnsi"/>
          <w:color w:val="002060"/>
          <w:sz w:val="18"/>
          <w:szCs w:val="18"/>
        </w:rPr>
        <w:t xml:space="preserve"> informations suivantes </w:t>
      </w:r>
      <w:r w:rsidR="00D67852" w:rsidRPr="006C6250">
        <w:rPr>
          <w:rFonts w:asciiTheme="majorHAnsi" w:hAnsiTheme="majorHAnsi" w:cstheme="majorHAnsi"/>
          <w:color w:val="002060"/>
          <w:sz w:val="18"/>
          <w:szCs w:val="18"/>
        </w:rPr>
        <w:t>sont facultatives</w:t>
      </w:r>
      <w:r w:rsidRPr="006C6250">
        <w:rPr>
          <w:rFonts w:asciiTheme="majorHAnsi" w:hAnsiTheme="majorHAnsi" w:cstheme="majorHAnsi"/>
          <w:color w:val="002060"/>
          <w:sz w:val="18"/>
          <w:szCs w:val="18"/>
        </w:rPr>
        <w:t xml:space="preserve"> mais recommandé</w:t>
      </w:r>
      <w:r w:rsidR="00D67852" w:rsidRPr="006C6250">
        <w:rPr>
          <w:rFonts w:asciiTheme="majorHAnsi" w:hAnsiTheme="majorHAnsi" w:cstheme="majorHAnsi"/>
          <w:color w:val="002060"/>
          <w:sz w:val="18"/>
          <w:szCs w:val="18"/>
        </w:rPr>
        <w:t>es</w:t>
      </w:r>
      <w:r w:rsidR="009E5673" w:rsidRPr="006C6250">
        <w:rPr>
          <w:rFonts w:asciiTheme="majorHAnsi" w:hAnsiTheme="majorHAnsi" w:cstheme="majorHAnsi"/>
          <w:color w:val="002060"/>
          <w:sz w:val="18"/>
          <w:szCs w:val="18"/>
        </w:rPr>
        <w:t xml:space="preserve"> </w:t>
      </w:r>
      <w:r w:rsidRPr="006C6250">
        <w:rPr>
          <w:rFonts w:asciiTheme="majorHAnsi" w:hAnsiTheme="majorHAnsi" w:cstheme="majorHAnsi"/>
          <w:color w:val="002060"/>
          <w:sz w:val="18"/>
          <w:szCs w:val="18"/>
        </w:rPr>
        <w:t>: le numéro d'assurance / référence et la compagnie d'assurance. Cela dépend fortement des dispositions juridiques et administratives dans le pays d'envoi et d’accueil.</w:t>
      </w:r>
    </w:p>
    <w:p w14:paraId="53DBCBB8" w14:textId="6F7CB55E" w:rsidR="0028578E" w:rsidRPr="006C6250" w:rsidRDefault="0028578E" w:rsidP="0028578E">
      <w:pPr>
        <w:ind w:left="567" w:hanging="567"/>
        <w:jc w:val="both"/>
        <w:rPr>
          <w:rFonts w:asciiTheme="majorHAnsi" w:hAnsiTheme="majorHAnsi" w:cstheme="majorHAnsi"/>
          <w:sz w:val="18"/>
          <w:szCs w:val="18"/>
        </w:rPr>
      </w:pPr>
      <w:r w:rsidRPr="006C6250">
        <w:rPr>
          <w:rFonts w:asciiTheme="majorHAnsi" w:hAnsiTheme="majorHAnsi" w:cstheme="majorHAnsi"/>
          <w:sz w:val="18"/>
          <w:szCs w:val="18"/>
        </w:rPr>
        <w:t xml:space="preserve"> </w:t>
      </w:r>
    </w:p>
    <w:p w14:paraId="0C8E9EC5" w14:textId="684ACBE0" w:rsidR="0028578E" w:rsidRPr="006C6250" w:rsidRDefault="0028578E" w:rsidP="009F051B">
      <w:pPr>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 xml:space="preserve">5.2 </w:t>
      </w:r>
      <w:r w:rsidRPr="006C6250">
        <w:rPr>
          <w:rFonts w:asciiTheme="majorHAnsi" w:hAnsiTheme="majorHAnsi" w:cstheme="majorHAnsi"/>
          <w:sz w:val="18"/>
          <w:szCs w:val="18"/>
          <w:lang w:val="en-GB"/>
        </w:rPr>
        <w:tab/>
      </w:r>
    </w:p>
    <w:p w14:paraId="07D09D08" w14:textId="5EC0F692" w:rsidR="00C5674B" w:rsidRPr="006C6250" w:rsidRDefault="00C5674B" w:rsidP="009E5673">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L’assurance maladie, dans le cadre </w:t>
      </w:r>
      <w:r w:rsidR="009E5673" w:rsidRPr="006C6250">
        <w:rPr>
          <w:rFonts w:asciiTheme="majorHAnsi" w:hAnsiTheme="majorHAnsi" w:cstheme="majorHAnsi"/>
          <w:color w:val="002060"/>
          <w:sz w:val="18"/>
          <w:szCs w:val="18"/>
        </w:rPr>
        <w:t>d’une</w:t>
      </w:r>
      <w:r w:rsidRPr="006C6250">
        <w:rPr>
          <w:rFonts w:asciiTheme="majorHAnsi" w:hAnsiTheme="majorHAnsi" w:cstheme="majorHAnsi"/>
          <w:color w:val="002060"/>
          <w:sz w:val="18"/>
          <w:szCs w:val="18"/>
        </w:rPr>
        <w:t xml:space="preserve"> mobilité études</w:t>
      </w:r>
      <w:r w:rsidR="009E5673" w:rsidRPr="006C6250">
        <w:rPr>
          <w:rFonts w:asciiTheme="majorHAnsi" w:hAnsiTheme="majorHAnsi" w:cstheme="majorHAnsi"/>
          <w:color w:val="002060"/>
          <w:sz w:val="18"/>
          <w:szCs w:val="18"/>
        </w:rPr>
        <w:t>,</w:t>
      </w:r>
      <w:r w:rsidRPr="006C6250">
        <w:rPr>
          <w:rFonts w:asciiTheme="majorHAnsi" w:hAnsiTheme="majorHAnsi" w:cstheme="majorHAnsi"/>
          <w:color w:val="002060"/>
          <w:sz w:val="18"/>
          <w:szCs w:val="18"/>
        </w:rPr>
        <w:t xml:space="preserve"> est obligatoire. La couverture de base doit être fournie par l'assurance maladie du participant. Cependant, cette couverture peut s’avérer insuffisante, notamment lors d’un rapatriement ou d’une intervention médicale spécifique. Une assurance santé complémentaire peut s’avérer fort utile. Il est de la responsabilité de l’établissement bénéficiaire d’informer l’étudiant sur l’existence de ces couvertures complémentaires.</w:t>
      </w:r>
    </w:p>
    <w:p w14:paraId="48A8E194" w14:textId="77335855" w:rsidR="0028578E" w:rsidRPr="006C6250" w:rsidRDefault="0028578E" w:rsidP="0028578E">
      <w:pPr>
        <w:pBdr>
          <w:bottom w:val="single" w:sz="6" w:space="1" w:color="auto"/>
        </w:pBdr>
        <w:rPr>
          <w:rFonts w:asciiTheme="majorHAnsi" w:hAnsiTheme="majorHAnsi" w:cstheme="majorHAnsi"/>
        </w:rPr>
      </w:pPr>
    </w:p>
    <w:p w14:paraId="52A2D704" w14:textId="3B7EC6C1" w:rsidR="00C5674B" w:rsidRPr="006C6250" w:rsidRDefault="0028578E" w:rsidP="0028578E">
      <w:pPr>
        <w:pBdr>
          <w:bottom w:val="single" w:sz="6" w:space="1" w:color="auto"/>
        </w:pBdr>
        <w:rPr>
          <w:rFonts w:asciiTheme="majorHAnsi" w:hAnsiTheme="majorHAnsi" w:cstheme="majorHAnsi"/>
          <w:b/>
          <w:sz w:val="20"/>
          <w:szCs w:val="20"/>
        </w:rPr>
      </w:pPr>
      <w:r w:rsidRPr="006C6250">
        <w:rPr>
          <w:rFonts w:asciiTheme="majorHAnsi" w:hAnsiTheme="majorHAnsi" w:cstheme="majorHAnsi"/>
          <w:b/>
          <w:sz w:val="20"/>
          <w:szCs w:val="20"/>
        </w:rPr>
        <w:t>ARTICLE 6 –</w:t>
      </w:r>
      <w:r w:rsidR="00C5674B" w:rsidRPr="006C6250">
        <w:rPr>
          <w:rFonts w:asciiTheme="majorHAnsi" w:hAnsiTheme="majorHAnsi" w:cstheme="majorHAnsi"/>
          <w:b/>
          <w:sz w:val="20"/>
          <w:szCs w:val="20"/>
        </w:rPr>
        <w:t xml:space="preserve"> </w:t>
      </w:r>
      <w:r w:rsidR="00C5674B" w:rsidRPr="006C6250">
        <w:rPr>
          <w:rFonts w:asciiTheme="majorHAnsi" w:hAnsiTheme="majorHAnsi" w:cstheme="majorHAnsi"/>
          <w:b/>
          <w:color w:val="002060"/>
          <w:sz w:val="20"/>
          <w:szCs w:val="20"/>
        </w:rPr>
        <w:t>RAPPORT DU PARTICIPANT</w:t>
      </w:r>
    </w:p>
    <w:p w14:paraId="3F93C944" w14:textId="099BA844" w:rsidR="0028578E" w:rsidRPr="006C6250" w:rsidRDefault="0028578E" w:rsidP="0028578E">
      <w:pPr>
        <w:tabs>
          <w:tab w:val="left" w:pos="567"/>
        </w:tabs>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6.1.</w:t>
      </w:r>
      <w:r w:rsidRPr="006C6250">
        <w:rPr>
          <w:rFonts w:asciiTheme="majorHAnsi" w:hAnsiTheme="majorHAnsi" w:cstheme="majorHAnsi"/>
          <w:sz w:val="18"/>
          <w:szCs w:val="18"/>
          <w:lang w:val="en-GB"/>
        </w:rPr>
        <w:tab/>
      </w:r>
    </w:p>
    <w:p w14:paraId="054A3283" w14:textId="77777777"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lastRenderedPageBreak/>
        <w:t>Le participant recevra une notification 30 jours avant la fin de sa mobilité l’invitant à compléter le rapport du participant. Le participant devra compléter et soumettre ce rapport en ligne dans un délai de 10 jours calendaires suivant la réception de la notification.</w:t>
      </w:r>
    </w:p>
    <w:p w14:paraId="6DC5F56F" w14:textId="77777777" w:rsidR="00C5674B" w:rsidRPr="006C6250" w:rsidRDefault="00C5674B" w:rsidP="0028578E">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Les participants qui ne complètent pas et qui ne soumettent pas leur rapport seront susceptibles de rembourser partiellement ou intégralement l’aide financière reçue.</w:t>
      </w:r>
    </w:p>
    <w:p w14:paraId="6F63A963" w14:textId="32BBE827" w:rsidR="0028578E" w:rsidRPr="006C6250" w:rsidRDefault="0028578E" w:rsidP="0028578E">
      <w:pPr>
        <w:tabs>
          <w:tab w:val="left" w:pos="567"/>
        </w:tabs>
        <w:ind w:left="567"/>
        <w:jc w:val="both"/>
        <w:rPr>
          <w:rFonts w:asciiTheme="majorHAnsi" w:hAnsiTheme="majorHAnsi" w:cstheme="majorHAnsi"/>
          <w:sz w:val="18"/>
          <w:szCs w:val="18"/>
        </w:rPr>
      </w:pPr>
    </w:p>
    <w:p w14:paraId="5D66371F" w14:textId="3392FD7D" w:rsidR="0028578E" w:rsidRPr="006C6250" w:rsidRDefault="0028578E" w:rsidP="0028578E">
      <w:pPr>
        <w:tabs>
          <w:tab w:val="left" w:pos="567"/>
        </w:tabs>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6.2</w:t>
      </w:r>
      <w:r w:rsidRPr="006C6250">
        <w:rPr>
          <w:rFonts w:asciiTheme="majorHAnsi" w:hAnsiTheme="majorHAnsi" w:cstheme="majorHAnsi"/>
          <w:sz w:val="18"/>
          <w:szCs w:val="18"/>
          <w:lang w:val="en-GB"/>
        </w:rPr>
        <w:tab/>
      </w:r>
    </w:p>
    <w:p w14:paraId="70F33BD3" w14:textId="0097317E" w:rsidR="00C5674B" w:rsidRPr="006C6250" w:rsidRDefault="00C5674B" w:rsidP="006E7D5D">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 xml:space="preserve">Un rapport en ligne supplémentaire pourra être envoyé au participant, une fois sa mobilité terminée, pour obtenir des informations complémentaires </w:t>
      </w:r>
      <w:r w:rsidR="006E7D5D" w:rsidRPr="006C6250">
        <w:rPr>
          <w:rFonts w:asciiTheme="majorHAnsi" w:hAnsiTheme="majorHAnsi" w:cstheme="majorHAnsi"/>
          <w:color w:val="002060"/>
          <w:sz w:val="18"/>
          <w:szCs w:val="18"/>
        </w:rPr>
        <w:t>concernant la reconnaissance de la mobilité</w:t>
      </w:r>
      <w:r w:rsidRPr="006C6250">
        <w:rPr>
          <w:rFonts w:asciiTheme="majorHAnsi" w:hAnsiTheme="majorHAnsi" w:cstheme="majorHAnsi"/>
          <w:color w:val="002060"/>
          <w:sz w:val="18"/>
          <w:szCs w:val="18"/>
        </w:rPr>
        <w:t>.</w:t>
      </w:r>
    </w:p>
    <w:p w14:paraId="5E054A69" w14:textId="4F0C8A5B" w:rsidR="0028578E" w:rsidRPr="006C6250" w:rsidRDefault="00045FBE" w:rsidP="00045FBE">
      <w:pPr>
        <w:tabs>
          <w:tab w:val="left" w:pos="6825"/>
        </w:tabs>
        <w:ind w:left="567"/>
        <w:rPr>
          <w:rFonts w:asciiTheme="majorHAnsi" w:hAnsiTheme="majorHAnsi" w:cstheme="majorHAnsi"/>
        </w:rPr>
      </w:pPr>
      <w:r w:rsidRPr="006C6250">
        <w:rPr>
          <w:rFonts w:asciiTheme="majorHAnsi" w:hAnsiTheme="majorHAnsi" w:cstheme="majorHAnsi"/>
          <w:color w:val="002060"/>
          <w:sz w:val="18"/>
          <w:szCs w:val="18"/>
        </w:rPr>
        <w:tab/>
      </w:r>
      <w:r w:rsidR="0028578E" w:rsidRPr="006C6250">
        <w:rPr>
          <w:rFonts w:asciiTheme="majorHAnsi" w:hAnsiTheme="majorHAnsi" w:cstheme="majorHAnsi"/>
        </w:rPr>
        <w:t xml:space="preserve"> </w:t>
      </w:r>
    </w:p>
    <w:p w14:paraId="3B331207" w14:textId="367A6DF9" w:rsidR="00C5674B" w:rsidRPr="006C6250" w:rsidRDefault="0028578E" w:rsidP="0028578E">
      <w:pPr>
        <w:pBdr>
          <w:bottom w:val="single" w:sz="6" w:space="1" w:color="auto"/>
        </w:pBdr>
        <w:rPr>
          <w:rFonts w:asciiTheme="majorHAnsi" w:hAnsiTheme="majorHAnsi" w:cstheme="majorHAnsi"/>
          <w:b/>
          <w:sz w:val="20"/>
          <w:szCs w:val="20"/>
          <w:lang w:val="en-GB"/>
        </w:rPr>
      </w:pPr>
      <w:r w:rsidRPr="006C6250">
        <w:rPr>
          <w:rFonts w:asciiTheme="majorHAnsi" w:hAnsiTheme="majorHAnsi" w:cstheme="majorHAnsi"/>
          <w:b/>
          <w:sz w:val="20"/>
          <w:szCs w:val="20"/>
          <w:lang w:val="en-GB"/>
        </w:rPr>
        <w:t>ARTICLE 7 –</w:t>
      </w:r>
      <w:r w:rsidR="00C5674B" w:rsidRPr="006C6250">
        <w:rPr>
          <w:rFonts w:asciiTheme="majorHAnsi" w:hAnsiTheme="majorHAnsi" w:cstheme="majorHAnsi"/>
          <w:b/>
          <w:color w:val="002060"/>
          <w:sz w:val="20"/>
          <w:szCs w:val="20"/>
          <w:lang w:val="en-US"/>
        </w:rPr>
        <w:t>LOI APPLICABLE ET TRIBUNAL COMPETENT</w:t>
      </w:r>
    </w:p>
    <w:p w14:paraId="4BBD0A3C" w14:textId="11D9CD6A" w:rsidR="0028578E" w:rsidRPr="006C6250" w:rsidRDefault="0028578E" w:rsidP="0028578E">
      <w:pPr>
        <w:tabs>
          <w:tab w:val="left" w:pos="567"/>
        </w:tabs>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7.1</w:t>
      </w:r>
      <w:r w:rsidRPr="006C6250">
        <w:rPr>
          <w:rFonts w:asciiTheme="majorHAnsi" w:hAnsiTheme="majorHAnsi" w:cstheme="majorHAnsi"/>
          <w:sz w:val="18"/>
          <w:szCs w:val="18"/>
          <w:lang w:val="en-GB"/>
        </w:rPr>
        <w:tab/>
      </w:r>
    </w:p>
    <w:p w14:paraId="2E3E7A03" w14:textId="170FC97F" w:rsidR="0028578E" w:rsidRPr="006C6250" w:rsidRDefault="00C5674B" w:rsidP="0028578E">
      <w:pPr>
        <w:ind w:left="567"/>
        <w:rPr>
          <w:rFonts w:asciiTheme="majorHAnsi" w:hAnsiTheme="majorHAnsi" w:cstheme="majorHAnsi"/>
          <w:sz w:val="18"/>
          <w:szCs w:val="18"/>
        </w:rPr>
      </w:pPr>
      <w:r w:rsidRPr="006C6250">
        <w:rPr>
          <w:rFonts w:asciiTheme="majorHAnsi" w:hAnsiTheme="majorHAnsi" w:cstheme="majorHAnsi"/>
          <w:color w:val="002060"/>
          <w:sz w:val="18"/>
          <w:szCs w:val="18"/>
        </w:rPr>
        <w:t>Ce contrat est régi par le droit français.</w:t>
      </w:r>
    </w:p>
    <w:p w14:paraId="2DDB933E" w14:textId="77777777" w:rsidR="0028578E" w:rsidRPr="006C6250" w:rsidRDefault="0028578E" w:rsidP="0028578E">
      <w:pPr>
        <w:tabs>
          <w:tab w:val="left" w:pos="567"/>
        </w:tabs>
        <w:ind w:left="567" w:hanging="567"/>
        <w:jc w:val="both"/>
        <w:rPr>
          <w:rFonts w:asciiTheme="majorHAnsi" w:hAnsiTheme="majorHAnsi" w:cstheme="majorHAnsi"/>
          <w:sz w:val="18"/>
          <w:szCs w:val="18"/>
        </w:rPr>
      </w:pPr>
    </w:p>
    <w:p w14:paraId="5BAC764E" w14:textId="6BAA1AD2" w:rsidR="0028578E" w:rsidRPr="006C6250" w:rsidRDefault="0028578E" w:rsidP="0028578E">
      <w:pPr>
        <w:tabs>
          <w:tab w:val="left" w:pos="567"/>
        </w:tabs>
        <w:ind w:left="567" w:hanging="567"/>
        <w:jc w:val="both"/>
        <w:rPr>
          <w:rFonts w:asciiTheme="majorHAnsi" w:hAnsiTheme="majorHAnsi" w:cstheme="majorHAnsi"/>
          <w:sz w:val="18"/>
          <w:szCs w:val="18"/>
          <w:lang w:val="en-GB"/>
        </w:rPr>
      </w:pPr>
      <w:r w:rsidRPr="006C6250">
        <w:rPr>
          <w:rFonts w:asciiTheme="majorHAnsi" w:hAnsiTheme="majorHAnsi" w:cstheme="majorHAnsi"/>
          <w:sz w:val="18"/>
          <w:szCs w:val="18"/>
          <w:lang w:val="en-GB"/>
        </w:rPr>
        <w:t>7.2</w:t>
      </w:r>
      <w:r w:rsidRPr="006C6250">
        <w:rPr>
          <w:rFonts w:asciiTheme="majorHAnsi" w:hAnsiTheme="majorHAnsi" w:cstheme="majorHAnsi"/>
          <w:sz w:val="18"/>
          <w:szCs w:val="18"/>
          <w:lang w:val="en-GB"/>
        </w:rPr>
        <w:tab/>
      </w:r>
    </w:p>
    <w:p w14:paraId="37D8EFDB" w14:textId="77777777" w:rsidR="00C5674B" w:rsidRPr="006C6250" w:rsidRDefault="00C5674B" w:rsidP="00F2748F">
      <w:pPr>
        <w:ind w:left="567"/>
        <w:jc w:val="both"/>
        <w:rPr>
          <w:rFonts w:asciiTheme="majorHAnsi" w:hAnsiTheme="majorHAnsi" w:cstheme="majorHAnsi"/>
          <w:color w:val="002060"/>
          <w:sz w:val="18"/>
          <w:szCs w:val="18"/>
        </w:rPr>
      </w:pPr>
      <w:r w:rsidRPr="006C6250">
        <w:rPr>
          <w:rFonts w:asciiTheme="majorHAnsi" w:hAnsiTheme="majorHAnsi" w:cstheme="majorHAnsi"/>
          <w:color w:val="002060"/>
          <w:sz w:val="18"/>
          <w:szCs w:val="18"/>
        </w:rPr>
        <w:t>Le tribunal compétent déterminé conformément à la législation nationale applicable sera seul compétent pour connaître des litiges entre l’établissement et le participant concernant l’interprétation, l’application ou la validité de ce contrat, si ce litige ne peut pas être réglé à l’amiable.</w:t>
      </w:r>
    </w:p>
    <w:p w14:paraId="734A669D" w14:textId="33D61B0F" w:rsidR="0028578E" w:rsidRPr="006C6250" w:rsidRDefault="0028578E" w:rsidP="0028578E">
      <w:pPr>
        <w:ind w:left="5812" w:hanging="5812"/>
        <w:rPr>
          <w:rFonts w:asciiTheme="majorHAnsi" w:hAnsiTheme="majorHAnsi" w:cstheme="majorHAnsi"/>
          <w:sz w:val="20"/>
          <w:szCs w:val="20"/>
        </w:rPr>
      </w:pPr>
    </w:p>
    <w:p w14:paraId="084F9372" w14:textId="77777777" w:rsidR="0028578E" w:rsidRPr="006C6250" w:rsidRDefault="0028578E" w:rsidP="0028578E">
      <w:pPr>
        <w:pBdr>
          <w:top w:val="single" w:sz="4" w:space="1" w:color="auto"/>
          <w:left w:val="single" w:sz="4" w:space="4" w:color="auto"/>
          <w:bottom w:val="single" w:sz="4" w:space="1" w:color="auto"/>
          <w:right w:val="single" w:sz="4" w:space="4" w:color="auto"/>
        </w:pBdr>
        <w:ind w:left="5812" w:hanging="5812"/>
        <w:jc w:val="center"/>
        <w:rPr>
          <w:rFonts w:asciiTheme="majorHAnsi" w:hAnsiTheme="majorHAnsi" w:cstheme="majorHAnsi"/>
          <w:b/>
          <w:sz w:val="20"/>
          <w:szCs w:val="20"/>
          <w:u w:val="single"/>
          <w:lang w:val="en-US"/>
        </w:rPr>
      </w:pPr>
      <w:r w:rsidRPr="006C6250">
        <w:rPr>
          <w:rFonts w:asciiTheme="majorHAnsi" w:hAnsiTheme="majorHAnsi" w:cstheme="majorHAnsi"/>
          <w:b/>
          <w:sz w:val="20"/>
          <w:szCs w:val="20"/>
          <w:u w:val="single"/>
          <w:lang w:val="en-US"/>
        </w:rPr>
        <w:t>SIGNATURES</w:t>
      </w:r>
    </w:p>
    <w:p w14:paraId="6FD830F0" w14:textId="77777777" w:rsidR="0028578E" w:rsidRPr="006C6250" w:rsidRDefault="0028578E" w:rsidP="0028578E">
      <w:pPr>
        <w:pBdr>
          <w:top w:val="single" w:sz="4" w:space="1" w:color="auto"/>
          <w:left w:val="single" w:sz="4" w:space="4" w:color="auto"/>
          <w:bottom w:val="single" w:sz="4" w:space="1" w:color="auto"/>
          <w:right w:val="single" w:sz="4" w:space="4" w:color="auto"/>
        </w:pBdr>
        <w:ind w:left="5812" w:hanging="5812"/>
        <w:rPr>
          <w:rFonts w:asciiTheme="majorHAnsi" w:hAnsiTheme="majorHAnsi" w:cstheme="majorHAnsi"/>
          <w:sz w:val="20"/>
          <w:szCs w:val="20"/>
          <w:lang w:val="en-US"/>
        </w:rPr>
      </w:pPr>
    </w:p>
    <w:p w14:paraId="53DA4DB0" w14:textId="7F01E6A1" w:rsidR="0028578E" w:rsidRPr="006C6250" w:rsidRDefault="00F2748F" w:rsidP="00F2748F">
      <w:pPr>
        <w:pBdr>
          <w:top w:val="single" w:sz="4" w:space="1" w:color="auto"/>
          <w:left w:val="single" w:sz="4" w:space="4" w:color="auto"/>
          <w:bottom w:val="single" w:sz="4" w:space="1" w:color="auto"/>
          <w:right w:val="single" w:sz="4" w:space="4" w:color="auto"/>
        </w:pBdr>
        <w:tabs>
          <w:tab w:val="left" w:pos="4820"/>
        </w:tabs>
        <w:rPr>
          <w:rFonts w:asciiTheme="majorHAnsi" w:hAnsiTheme="majorHAnsi" w:cstheme="majorHAnsi"/>
          <w:sz w:val="20"/>
          <w:szCs w:val="20"/>
          <w:lang w:val="en-US"/>
        </w:rPr>
      </w:pPr>
      <w:r w:rsidRPr="006C6250">
        <w:rPr>
          <w:rFonts w:asciiTheme="majorHAnsi" w:hAnsiTheme="majorHAnsi" w:cstheme="majorHAnsi"/>
          <w:sz w:val="20"/>
          <w:szCs w:val="20"/>
          <w:lang w:val="en-US"/>
        </w:rPr>
        <w:tab/>
      </w:r>
    </w:p>
    <w:p w14:paraId="051F96B0" w14:textId="0538F5F9" w:rsidR="00C5674B" w:rsidRPr="006C6250" w:rsidRDefault="00F2748F" w:rsidP="00F2748F">
      <w:pPr>
        <w:pBdr>
          <w:top w:val="single" w:sz="4" w:space="1" w:color="auto"/>
          <w:left w:val="single" w:sz="4" w:space="4" w:color="auto"/>
          <w:bottom w:val="single" w:sz="4" w:space="1" w:color="auto"/>
          <w:right w:val="single" w:sz="4" w:space="4" w:color="auto"/>
        </w:pBdr>
        <w:tabs>
          <w:tab w:val="left" w:pos="4820"/>
        </w:tabs>
        <w:ind w:left="5812" w:hanging="5812"/>
        <w:rPr>
          <w:rFonts w:asciiTheme="majorHAnsi" w:hAnsiTheme="majorHAnsi" w:cstheme="majorHAnsi"/>
          <w:color w:val="002060"/>
          <w:sz w:val="20"/>
          <w:szCs w:val="20"/>
        </w:rPr>
      </w:pPr>
      <w:r w:rsidRPr="006C6250">
        <w:rPr>
          <w:rFonts w:asciiTheme="majorHAnsi" w:hAnsiTheme="majorHAnsi" w:cstheme="majorHAnsi"/>
          <w:color w:val="002060"/>
          <w:sz w:val="20"/>
          <w:szCs w:val="20"/>
        </w:rPr>
        <w:t>Pour le p</w:t>
      </w:r>
      <w:r w:rsidR="00C5674B" w:rsidRPr="006C6250">
        <w:rPr>
          <w:rFonts w:asciiTheme="majorHAnsi" w:hAnsiTheme="majorHAnsi" w:cstheme="majorHAnsi"/>
          <w:color w:val="002060"/>
          <w:sz w:val="20"/>
          <w:szCs w:val="20"/>
        </w:rPr>
        <w:t>articipant : [</w:t>
      </w:r>
      <w:r w:rsidR="00C5674B" w:rsidRPr="006C6250">
        <w:rPr>
          <w:rFonts w:asciiTheme="majorHAnsi" w:hAnsiTheme="majorHAnsi" w:cstheme="majorHAnsi"/>
          <w:i/>
          <w:color w:val="002060"/>
          <w:sz w:val="20"/>
          <w:szCs w:val="20"/>
        </w:rPr>
        <w:t>Nom, Prénom</w:t>
      </w:r>
      <w:r w:rsidR="00C5674B" w:rsidRPr="006C6250">
        <w:rPr>
          <w:rFonts w:asciiTheme="majorHAnsi" w:hAnsiTheme="majorHAnsi" w:cstheme="majorHAnsi"/>
          <w:color w:val="002060"/>
          <w:sz w:val="20"/>
          <w:szCs w:val="20"/>
        </w:rPr>
        <w:t>]</w:t>
      </w:r>
      <w:r w:rsidRPr="006C6250">
        <w:rPr>
          <w:rFonts w:asciiTheme="majorHAnsi" w:hAnsiTheme="majorHAnsi" w:cstheme="majorHAnsi"/>
          <w:color w:val="002060"/>
          <w:sz w:val="20"/>
          <w:szCs w:val="20"/>
        </w:rPr>
        <w:tab/>
      </w:r>
      <w:r w:rsidR="00C5674B" w:rsidRPr="006C6250">
        <w:rPr>
          <w:rFonts w:asciiTheme="majorHAnsi" w:hAnsiTheme="majorHAnsi" w:cstheme="majorHAnsi"/>
          <w:color w:val="002060"/>
          <w:sz w:val="20"/>
          <w:szCs w:val="20"/>
        </w:rPr>
        <w:t>Pour l’établissement bénéficiaire : [</w:t>
      </w:r>
      <w:r w:rsidR="00C5674B" w:rsidRPr="006C6250">
        <w:rPr>
          <w:rFonts w:asciiTheme="majorHAnsi" w:hAnsiTheme="majorHAnsi" w:cstheme="majorHAnsi"/>
          <w:i/>
          <w:color w:val="002060"/>
          <w:sz w:val="20"/>
          <w:szCs w:val="20"/>
        </w:rPr>
        <w:t>Nom, Prénom, Fonction</w:t>
      </w:r>
      <w:r w:rsidR="00C5674B" w:rsidRPr="006C6250">
        <w:rPr>
          <w:rFonts w:asciiTheme="majorHAnsi" w:hAnsiTheme="majorHAnsi" w:cstheme="majorHAnsi"/>
          <w:color w:val="002060"/>
          <w:sz w:val="20"/>
          <w:szCs w:val="20"/>
        </w:rPr>
        <w:t>]</w:t>
      </w:r>
    </w:p>
    <w:p w14:paraId="41E8ADE4" w14:textId="7BEE6EDA" w:rsidR="0028578E" w:rsidRPr="006C6250" w:rsidRDefault="0028578E" w:rsidP="0028578E">
      <w:pPr>
        <w:pBdr>
          <w:top w:val="single" w:sz="4" w:space="1" w:color="auto"/>
          <w:left w:val="single" w:sz="4" w:space="4" w:color="auto"/>
          <w:bottom w:val="single" w:sz="4" w:space="1" w:color="auto"/>
          <w:right w:val="single" w:sz="4" w:space="4" w:color="auto"/>
        </w:pBdr>
        <w:tabs>
          <w:tab w:val="left" w:pos="5670"/>
        </w:tabs>
        <w:rPr>
          <w:rFonts w:asciiTheme="majorHAnsi" w:hAnsiTheme="majorHAnsi" w:cstheme="majorHAnsi"/>
          <w:sz w:val="20"/>
          <w:szCs w:val="20"/>
        </w:rPr>
      </w:pPr>
    </w:p>
    <w:p w14:paraId="1663EB28" w14:textId="35789990" w:rsidR="0028578E" w:rsidRPr="006C6250" w:rsidRDefault="00F2748F" w:rsidP="0028578E">
      <w:pPr>
        <w:pBdr>
          <w:top w:val="single" w:sz="4" w:space="1" w:color="auto"/>
          <w:left w:val="single" w:sz="4" w:space="4" w:color="auto"/>
          <w:bottom w:val="single" w:sz="4" w:space="1" w:color="auto"/>
          <w:right w:val="single" w:sz="4" w:space="4" w:color="auto"/>
        </w:pBdr>
        <w:tabs>
          <w:tab w:val="left" w:pos="5670"/>
        </w:tabs>
        <w:rPr>
          <w:rFonts w:asciiTheme="majorHAnsi" w:hAnsiTheme="majorHAnsi" w:cstheme="majorHAnsi"/>
          <w:sz w:val="20"/>
          <w:szCs w:val="20"/>
          <w:lang w:val="en-GB"/>
        </w:rPr>
      </w:pPr>
      <w:r w:rsidRPr="006C6250">
        <w:rPr>
          <w:rFonts w:asciiTheme="majorHAnsi" w:hAnsiTheme="majorHAnsi" w:cstheme="majorHAnsi"/>
          <w:sz w:val="20"/>
          <w:szCs w:val="20"/>
          <w:lang w:val="en-GB"/>
        </w:rPr>
        <w:tab/>
      </w:r>
    </w:p>
    <w:p w14:paraId="2A3D44AC" w14:textId="77777777" w:rsidR="00C5674B" w:rsidRPr="006C6250" w:rsidRDefault="00C5674B" w:rsidP="0028578E">
      <w:pPr>
        <w:pBdr>
          <w:top w:val="single" w:sz="4" w:space="1" w:color="auto"/>
          <w:left w:val="single" w:sz="4" w:space="4" w:color="auto"/>
          <w:bottom w:val="single" w:sz="4" w:space="1" w:color="auto"/>
          <w:right w:val="single" w:sz="4" w:space="4" w:color="auto"/>
        </w:pBdr>
        <w:tabs>
          <w:tab w:val="left" w:pos="5670"/>
        </w:tabs>
        <w:rPr>
          <w:rFonts w:asciiTheme="majorHAnsi" w:hAnsiTheme="majorHAnsi" w:cstheme="majorHAnsi"/>
          <w:color w:val="002060"/>
          <w:sz w:val="20"/>
          <w:szCs w:val="20"/>
        </w:rPr>
      </w:pPr>
      <w:r w:rsidRPr="006C6250">
        <w:rPr>
          <w:rFonts w:asciiTheme="majorHAnsi" w:hAnsiTheme="majorHAnsi" w:cstheme="majorHAnsi"/>
          <w:color w:val="002060"/>
          <w:sz w:val="20"/>
          <w:szCs w:val="20"/>
        </w:rPr>
        <w:t>Fait à [</w:t>
      </w:r>
      <w:r w:rsidRPr="006C6250">
        <w:rPr>
          <w:rFonts w:asciiTheme="majorHAnsi" w:hAnsiTheme="majorHAnsi" w:cstheme="majorHAnsi"/>
          <w:i/>
          <w:color w:val="002060"/>
          <w:sz w:val="20"/>
          <w:szCs w:val="20"/>
        </w:rPr>
        <w:t>lieu</w:t>
      </w:r>
      <w:r w:rsidRPr="006C6250">
        <w:rPr>
          <w:rFonts w:asciiTheme="majorHAnsi" w:hAnsiTheme="majorHAnsi" w:cstheme="majorHAnsi"/>
          <w:color w:val="002060"/>
          <w:sz w:val="20"/>
          <w:szCs w:val="20"/>
        </w:rPr>
        <w:t>], [</w:t>
      </w:r>
      <w:r w:rsidRPr="006C6250">
        <w:rPr>
          <w:rFonts w:asciiTheme="majorHAnsi" w:hAnsiTheme="majorHAnsi" w:cstheme="majorHAnsi"/>
          <w:i/>
          <w:color w:val="002060"/>
          <w:sz w:val="20"/>
          <w:szCs w:val="20"/>
        </w:rPr>
        <w:t>date</w:t>
      </w:r>
      <w:r w:rsidRPr="006C6250">
        <w:rPr>
          <w:rFonts w:asciiTheme="majorHAnsi" w:hAnsiTheme="majorHAnsi" w:cstheme="majorHAnsi"/>
          <w:color w:val="002060"/>
          <w:sz w:val="20"/>
          <w:szCs w:val="20"/>
        </w:rPr>
        <w:t>]</w:t>
      </w:r>
      <w:r w:rsidRPr="006C6250">
        <w:rPr>
          <w:rFonts w:asciiTheme="majorHAnsi" w:hAnsiTheme="majorHAnsi" w:cstheme="majorHAnsi"/>
          <w:color w:val="002060"/>
          <w:sz w:val="20"/>
          <w:szCs w:val="20"/>
        </w:rPr>
        <w:tab/>
        <w:t>Fait à [</w:t>
      </w:r>
      <w:r w:rsidRPr="006C6250">
        <w:rPr>
          <w:rFonts w:asciiTheme="majorHAnsi" w:hAnsiTheme="majorHAnsi" w:cstheme="majorHAnsi"/>
          <w:i/>
          <w:color w:val="002060"/>
          <w:sz w:val="20"/>
          <w:szCs w:val="20"/>
        </w:rPr>
        <w:t>lieu</w:t>
      </w:r>
      <w:r w:rsidRPr="006C6250">
        <w:rPr>
          <w:rFonts w:asciiTheme="majorHAnsi" w:hAnsiTheme="majorHAnsi" w:cstheme="majorHAnsi"/>
          <w:color w:val="002060"/>
          <w:sz w:val="20"/>
          <w:szCs w:val="20"/>
        </w:rPr>
        <w:t>], [</w:t>
      </w:r>
      <w:r w:rsidRPr="006C6250">
        <w:rPr>
          <w:rFonts w:asciiTheme="majorHAnsi" w:hAnsiTheme="majorHAnsi" w:cstheme="majorHAnsi"/>
          <w:i/>
          <w:color w:val="002060"/>
          <w:sz w:val="20"/>
          <w:szCs w:val="20"/>
        </w:rPr>
        <w:t>date</w:t>
      </w:r>
      <w:r w:rsidRPr="006C6250">
        <w:rPr>
          <w:rFonts w:asciiTheme="majorHAnsi" w:hAnsiTheme="majorHAnsi" w:cstheme="majorHAnsi"/>
          <w:color w:val="002060"/>
          <w:sz w:val="20"/>
          <w:szCs w:val="20"/>
        </w:rPr>
        <w:t>]</w:t>
      </w:r>
    </w:p>
    <w:p w14:paraId="67FC4B74" w14:textId="7C92E3E2" w:rsidR="0028578E" w:rsidRPr="006C6250" w:rsidRDefault="0028578E" w:rsidP="0028578E">
      <w:pPr>
        <w:pBdr>
          <w:top w:val="single" w:sz="4" w:space="1" w:color="auto"/>
          <w:left w:val="single" w:sz="4" w:space="4" w:color="auto"/>
          <w:bottom w:val="single" w:sz="4" w:space="1" w:color="auto"/>
          <w:right w:val="single" w:sz="4" w:space="4" w:color="auto"/>
        </w:pBdr>
        <w:tabs>
          <w:tab w:val="left" w:pos="5670"/>
        </w:tabs>
        <w:rPr>
          <w:rFonts w:asciiTheme="majorHAnsi" w:hAnsiTheme="majorHAnsi" w:cstheme="majorHAnsi"/>
          <w:sz w:val="20"/>
          <w:szCs w:val="20"/>
        </w:rPr>
      </w:pPr>
    </w:p>
    <w:p w14:paraId="54E78C70" w14:textId="77777777" w:rsidR="0028578E" w:rsidRPr="006C6250" w:rsidRDefault="0028578E" w:rsidP="0028578E">
      <w:pPr>
        <w:pBdr>
          <w:top w:val="single" w:sz="4" w:space="1" w:color="auto"/>
          <w:left w:val="single" w:sz="4" w:space="4" w:color="auto"/>
          <w:bottom w:val="single" w:sz="4" w:space="1" w:color="auto"/>
          <w:right w:val="single" w:sz="4" w:space="4" w:color="auto"/>
        </w:pBdr>
        <w:tabs>
          <w:tab w:val="left" w:pos="5670"/>
        </w:tabs>
        <w:rPr>
          <w:rFonts w:asciiTheme="majorHAnsi" w:hAnsiTheme="majorHAnsi" w:cstheme="majorHAnsi"/>
          <w:sz w:val="20"/>
          <w:szCs w:val="20"/>
          <w:lang w:val="en-GB"/>
        </w:rPr>
      </w:pPr>
      <w:r w:rsidRPr="006C6250">
        <w:rPr>
          <w:rFonts w:asciiTheme="majorHAnsi" w:hAnsiTheme="majorHAnsi" w:cstheme="majorHAnsi"/>
          <w:sz w:val="20"/>
          <w:szCs w:val="20"/>
          <w:lang w:val="en-GB"/>
        </w:rPr>
        <w:t>Signature:</w:t>
      </w:r>
      <w:r w:rsidRPr="006C6250">
        <w:rPr>
          <w:rFonts w:asciiTheme="majorHAnsi" w:hAnsiTheme="majorHAnsi" w:cstheme="majorHAnsi"/>
          <w:sz w:val="20"/>
          <w:szCs w:val="20"/>
          <w:lang w:val="en-GB"/>
        </w:rPr>
        <w:tab/>
        <w:t xml:space="preserve">Signature : </w:t>
      </w:r>
    </w:p>
    <w:p w14:paraId="520382B9" w14:textId="77777777" w:rsidR="0028578E" w:rsidRPr="006C6250" w:rsidRDefault="0028578E" w:rsidP="0028578E">
      <w:pPr>
        <w:pBdr>
          <w:top w:val="single" w:sz="4" w:space="1" w:color="auto"/>
          <w:left w:val="single" w:sz="4" w:space="4" w:color="auto"/>
          <w:bottom w:val="single" w:sz="4" w:space="1" w:color="auto"/>
          <w:right w:val="single" w:sz="4" w:space="4" w:color="auto"/>
        </w:pBdr>
        <w:ind w:firstLine="6"/>
        <w:jc w:val="both"/>
        <w:rPr>
          <w:rFonts w:asciiTheme="majorHAnsi" w:hAnsiTheme="majorHAnsi" w:cstheme="majorHAnsi"/>
          <w:lang w:val="en-GB"/>
        </w:rPr>
      </w:pPr>
    </w:p>
    <w:p w14:paraId="6BBACB78" w14:textId="77777777" w:rsidR="0028578E" w:rsidRPr="006C6250" w:rsidRDefault="0028578E" w:rsidP="0028578E">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en-GB"/>
        </w:rPr>
      </w:pPr>
    </w:p>
    <w:p w14:paraId="781CB9BE" w14:textId="77777777" w:rsidR="0028578E" w:rsidRPr="006C6250" w:rsidRDefault="0028578E" w:rsidP="0028578E">
      <w:pPr>
        <w:jc w:val="both"/>
        <w:rPr>
          <w:rFonts w:asciiTheme="majorHAnsi" w:hAnsiTheme="majorHAnsi" w:cstheme="majorHAnsi"/>
          <w:lang w:val="en-US"/>
        </w:rPr>
      </w:pPr>
    </w:p>
    <w:p w14:paraId="484638EE" w14:textId="51AFAAC3" w:rsidR="00F2748F" w:rsidRPr="006C6250" w:rsidRDefault="00F2748F">
      <w:pPr>
        <w:rPr>
          <w:rFonts w:asciiTheme="majorHAnsi" w:hAnsiTheme="majorHAnsi" w:cstheme="majorHAnsi"/>
          <w:lang w:val="en-US"/>
        </w:rPr>
      </w:pPr>
      <w:r w:rsidRPr="006C6250">
        <w:rPr>
          <w:rFonts w:asciiTheme="majorHAnsi" w:hAnsiTheme="majorHAnsi" w:cstheme="majorHAnsi"/>
          <w:lang w:val="en-US"/>
        </w:rPr>
        <w:br w:type="page"/>
      </w:r>
    </w:p>
    <w:p w14:paraId="4B9AEC1F" w14:textId="3A5D9114" w:rsidR="00F2748F" w:rsidRPr="00AE5BE5" w:rsidRDefault="00AE5BE5" w:rsidP="009F051B">
      <w:pPr>
        <w:keepNext/>
        <w:keepLines/>
        <w:spacing w:before="480"/>
        <w:outlineLvl w:val="0"/>
        <w:rPr>
          <w:rFonts w:ascii="Calibri" w:eastAsiaTheme="majorEastAsia" w:hAnsi="Calibri" w:cs="Calibri"/>
          <w:b/>
          <w:bCs/>
          <w:color w:val="A6A6A6" w:themeColor="background1" w:themeShade="A6"/>
          <w:sz w:val="26"/>
          <w:szCs w:val="26"/>
          <w:u w:val="single"/>
          <w:lang w:val="en-US"/>
        </w:rPr>
      </w:pPr>
      <w:proofErr w:type="spellStart"/>
      <w:r w:rsidRPr="00AE5BE5">
        <w:rPr>
          <w:rFonts w:ascii="Calibri" w:eastAsiaTheme="majorEastAsia" w:hAnsi="Calibri" w:cs="Calibri"/>
          <w:b/>
          <w:bCs/>
          <w:sz w:val="28"/>
          <w:szCs w:val="28"/>
          <w:lang w:val="en-US"/>
        </w:rPr>
        <w:lastRenderedPageBreak/>
        <w:t>Annexe</w:t>
      </w:r>
      <w:proofErr w:type="spellEnd"/>
      <w:r w:rsidRPr="00AE5BE5">
        <w:rPr>
          <w:rFonts w:ascii="Calibri" w:eastAsiaTheme="majorEastAsia" w:hAnsi="Calibri" w:cs="Calibri"/>
          <w:b/>
          <w:bCs/>
          <w:sz w:val="28"/>
          <w:szCs w:val="28"/>
          <w:lang w:val="en-US"/>
        </w:rPr>
        <w:t xml:space="preserve"> </w:t>
      </w:r>
    </w:p>
    <w:p w14:paraId="11614778" w14:textId="77777777" w:rsidR="00F2748F" w:rsidRPr="00F2748F" w:rsidRDefault="00F2748F" w:rsidP="00F2748F">
      <w:pPr>
        <w:keepNext/>
        <w:keepLines/>
        <w:jc w:val="center"/>
        <w:outlineLvl w:val="0"/>
        <w:rPr>
          <w:rFonts w:asciiTheme="majorHAnsi" w:eastAsiaTheme="majorEastAsia" w:hAnsiTheme="majorHAnsi" w:cstheme="majorBidi"/>
          <w:b/>
          <w:bCs/>
          <w:color w:val="002060"/>
          <w:sz w:val="26"/>
          <w:szCs w:val="26"/>
        </w:rPr>
      </w:pPr>
      <w:r w:rsidRPr="00F2748F">
        <w:rPr>
          <w:rFonts w:asciiTheme="majorHAnsi" w:eastAsiaTheme="majorEastAsia" w:hAnsiTheme="majorHAnsi" w:cstheme="majorBidi"/>
          <w:b/>
          <w:bCs/>
          <w:color w:val="002060"/>
          <w:sz w:val="26"/>
          <w:szCs w:val="26"/>
        </w:rPr>
        <w:t>CONTRAT PEDAGOGIQUE – SMS</w:t>
      </w:r>
    </w:p>
    <w:p w14:paraId="65DDEDC6" w14:textId="638DD10D" w:rsidR="00C5674B" w:rsidRPr="00F2748F" w:rsidRDefault="00F2748F" w:rsidP="00391526">
      <w:pPr>
        <w:jc w:val="center"/>
        <w:rPr>
          <w:rFonts w:asciiTheme="majorHAnsi" w:eastAsiaTheme="majorEastAsia" w:hAnsiTheme="majorHAnsi" w:cstheme="majorBidi"/>
          <w:b/>
          <w:bCs/>
          <w:color w:val="002060"/>
          <w:sz w:val="26"/>
          <w:szCs w:val="26"/>
        </w:rPr>
      </w:pPr>
      <w:r w:rsidRPr="00F2748F">
        <w:rPr>
          <w:rFonts w:asciiTheme="majorHAnsi" w:eastAsiaTheme="majorEastAsia" w:hAnsiTheme="majorHAnsi" w:cstheme="majorBidi"/>
          <w:b/>
          <w:bCs/>
          <w:color w:val="002060"/>
          <w:sz w:val="26"/>
          <w:szCs w:val="26"/>
        </w:rPr>
        <w:t>POUR LES MOBILITES D’ETUDES ENTRE PAYS PROGRAMME ET PAYS PARTENAIRES</w:t>
      </w:r>
    </w:p>
    <w:p w14:paraId="394086B1" w14:textId="77777777" w:rsidR="00C5674B" w:rsidRPr="00AC6F3C" w:rsidRDefault="00C5674B" w:rsidP="00391526">
      <w:pPr>
        <w:jc w:val="center"/>
      </w:pPr>
    </w:p>
    <w:tbl>
      <w:tblPr>
        <w:tblpPr w:leftFromText="141" w:rightFromText="141" w:vertAnchor="page" w:horzAnchor="margin" w:tblpY="3007"/>
        <w:tblW w:w="10865"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1473"/>
        <w:gridCol w:w="7"/>
        <w:gridCol w:w="90"/>
        <w:gridCol w:w="139"/>
        <w:gridCol w:w="853"/>
        <w:gridCol w:w="707"/>
        <w:gridCol w:w="1136"/>
        <w:gridCol w:w="256"/>
      </w:tblGrid>
      <w:tr w:rsidR="00F2748F" w:rsidRPr="008D71B1" w14:paraId="628EFDAA" w14:textId="77777777" w:rsidTr="00391526">
        <w:trPr>
          <w:gridAfter w:val="1"/>
          <w:wAfter w:w="256" w:type="dxa"/>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597489AB" w14:textId="77777777" w:rsidR="00F2748F" w:rsidRPr="006C6250" w:rsidRDefault="00F2748F" w:rsidP="00391526">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7E01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C85674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Prénom</w:t>
            </w:r>
            <w:proofErr w:type="spellEnd"/>
            <w:r w:rsidRPr="006C6250">
              <w:rPr>
                <w:rFonts w:asciiTheme="majorHAnsi" w:eastAsia="Times New Roman" w:hAnsiTheme="majorHAnsi" w:cstheme="majorHAns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6273D98"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0B88AF2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Nationalité</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1C5287D0" w14:textId="7DCCE3C0"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Genre [M/F</w:t>
            </w:r>
            <w:r w:rsidR="00BE768A">
              <w:rPr>
                <w:rFonts w:asciiTheme="majorHAnsi" w:eastAsia="Times New Roman" w:hAnsiTheme="majorHAnsi" w:cstheme="majorHAnsi"/>
                <w:b/>
                <w:bCs/>
                <w:color w:val="002060"/>
                <w:sz w:val="16"/>
                <w:szCs w:val="16"/>
                <w:lang w:val="en-GB" w:eastAsia="en-GB"/>
              </w:rPr>
              <w:t>/</w:t>
            </w:r>
            <w:proofErr w:type="spellStart"/>
            <w:r w:rsidR="00BE768A">
              <w:rPr>
                <w:rFonts w:asciiTheme="majorHAnsi" w:eastAsia="Times New Roman" w:hAnsiTheme="majorHAnsi" w:cstheme="majorHAnsi"/>
                <w:b/>
                <w:bCs/>
                <w:color w:val="002060"/>
                <w:sz w:val="16"/>
                <w:szCs w:val="16"/>
                <w:lang w:val="en-GB" w:eastAsia="en-GB"/>
              </w:rPr>
              <w:t>Indéfini</w:t>
            </w:r>
            <w:proofErr w:type="spellEnd"/>
            <w:r w:rsidRPr="006C6250">
              <w:rPr>
                <w:rFonts w:asciiTheme="majorHAnsi" w:eastAsia="Times New Roman" w:hAnsiTheme="majorHAnsi" w:cstheme="majorHAnsi"/>
                <w:b/>
                <w:bCs/>
                <w:color w:val="002060"/>
                <w:sz w:val="16"/>
                <w:szCs w:val="16"/>
                <w:lang w:val="en-GB" w:eastAsia="en-GB"/>
              </w:rPr>
              <w:t>]</w:t>
            </w:r>
          </w:p>
        </w:tc>
        <w:tc>
          <w:tcPr>
            <w:tcW w:w="992" w:type="dxa"/>
            <w:gridSpan w:val="2"/>
            <w:tcBorders>
              <w:top w:val="double" w:sz="6" w:space="0" w:color="auto"/>
              <w:left w:val="nil"/>
              <w:bottom w:val="single" w:sz="8" w:space="0" w:color="auto"/>
              <w:right w:val="single" w:sz="8" w:space="0" w:color="auto"/>
            </w:tcBorders>
            <w:shd w:val="clear" w:color="auto" w:fill="auto"/>
            <w:noWrap/>
            <w:vAlign w:val="center"/>
            <w:hideMark/>
          </w:tcPr>
          <w:p w14:paraId="61DCC44D"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 xml:space="preserve">Cycle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c>
          <w:tcPr>
            <w:tcW w:w="1843" w:type="dxa"/>
            <w:gridSpan w:val="2"/>
            <w:tcBorders>
              <w:top w:val="double" w:sz="6" w:space="0" w:color="auto"/>
              <w:left w:val="nil"/>
              <w:bottom w:val="single" w:sz="8" w:space="0" w:color="auto"/>
              <w:right w:val="double" w:sz="6" w:space="0" w:color="auto"/>
            </w:tcBorders>
            <w:shd w:val="clear" w:color="auto" w:fill="auto"/>
            <w:vAlign w:val="center"/>
            <w:hideMark/>
          </w:tcPr>
          <w:p w14:paraId="6D63AC0A" w14:textId="15F5D9A5"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Calibri" w:hAnsiTheme="majorHAnsi" w:cstheme="majorHAnsi"/>
                <w:sz w:val="16"/>
                <w:szCs w:val="22"/>
                <w:vertAlign w:val="superscript"/>
                <w:lang w:val="en-GB" w:eastAsia="en-US"/>
              </w:rPr>
              <w:endnoteReference w:id="1"/>
            </w:r>
          </w:p>
          <w:p w14:paraId="23CBF55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 xml:space="preserve">Domaine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r>
      <w:tr w:rsidR="00F2748F" w:rsidRPr="008D71B1" w14:paraId="50FC12C5" w14:textId="77777777" w:rsidTr="00391526">
        <w:trPr>
          <w:gridAfter w:val="1"/>
          <w:wAfter w:w="256" w:type="dxa"/>
          <w:trHeight w:val="355"/>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22A64969" w14:textId="77777777" w:rsidR="00F2748F" w:rsidRPr="006C6250" w:rsidRDefault="00F2748F" w:rsidP="00391526">
            <w:pPr>
              <w:jc w:val="center"/>
              <w:rPr>
                <w:rFonts w:asciiTheme="majorHAnsi" w:eastAsia="Times New Roman" w:hAnsiTheme="majorHAnsi" w:cstheme="majorHAns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05B1523"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p w14:paraId="2146D14F"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34D88543"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17D32B4"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B0F1BA6"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3DA49DAD" w14:textId="77777777" w:rsidR="00F2748F" w:rsidRPr="006C6250" w:rsidRDefault="00F2748F" w:rsidP="00391526">
            <w:pPr>
              <w:jc w:val="center"/>
              <w:rPr>
                <w:rFonts w:asciiTheme="majorHAnsi" w:eastAsia="Times New Roman" w:hAnsiTheme="majorHAnsi" w:cstheme="majorHAnsi"/>
                <w:i/>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6F41BEC0"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auto"/>
            </w:tcBorders>
            <w:shd w:val="clear" w:color="auto" w:fill="auto"/>
            <w:noWrap/>
            <w:vAlign w:val="bottom"/>
          </w:tcPr>
          <w:p w14:paraId="483FC1D6"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r>
      <w:tr w:rsidR="00F2748F" w:rsidRPr="006C6250" w14:paraId="360137A7" w14:textId="77777777" w:rsidTr="00391526">
        <w:trPr>
          <w:gridAfter w:val="1"/>
          <w:wAfter w:w="256" w:type="dxa"/>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63A08BFE" w14:textId="77777777" w:rsidR="00F2748F" w:rsidRPr="006C6250" w:rsidRDefault="00F2748F" w:rsidP="00391526">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0208D6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7324540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3B79FED" w14:textId="13AB3EE6"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w:t>
            </w:r>
          </w:p>
          <w:p w14:paraId="467F20C9"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179C58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679BBFE1" w14:textId="2B976629"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
          <w:p w14:paraId="5D1D140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14:paraId="3F96ED1F" w14:textId="6A370AB5" w:rsidR="00F2748F" w:rsidRPr="006C6250" w:rsidRDefault="00F2748F" w:rsidP="00391526">
            <w:pPr>
              <w:jc w:val="center"/>
              <w:rPr>
                <w:rFonts w:asciiTheme="majorHAnsi" w:eastAsia="Times New Roman" w:hAnsiTheme="majorHAnsi" w:cstheme="majorHAnsi"/>
                <w:b/>
                <w:bCs/>
                <w:color w:val="000000"/>
                <w:sz w:val="16"/>
                <w:szCs w:val="16"/>
                <w:lang w:eastAsia="en-GB"/>
              </w:rPr>
            </w:pPr>
          </w:p>
          <w:p w14:paraId="1C139328"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F2748F" w:rsidRPr="006C6250" w14:paraId="34932984" w14:textId="77777777" w:rsidTr="00391526">
        <w:trPr>
          <w:gridAfter w:val="1"/>
          <w:wAfter w:w="256" w:type="dxa"/>
          <w:trHeight w:val="514"/>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67C0DE81" w14:textId="77777777" w:rsidR="00F2748F" w:rsidRPr="006C6250" w:rsidRDefault="00F2748F" w:rsidP="00391526">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D24D6B9"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394E6B92"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0819D54"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577D5876"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7EB78280"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14:paraId="61166E52"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r>
      <w:tr w:rsidR="00F2748F" w:rsidRPr="006C6250" w14:paraId="099C7804" w14:textId="77777777" w:rsidTr="00391526">
        <w:trPr>
          <w:gridAfter w:val="1"/>
          <w:wAfter w:w="256" w:type="dxa"/>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4DAE3A1B"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58E5C5E"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5CD779B6"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1652A4F"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 (if applicable)</w:t>
            </w:r>
          </w:p>
          <w:p w14:paraId="0ED9C514" w14:textId="5CA2BD76"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3178C1E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651C103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14:paraId="7BE48A59"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F2748F" w:rsidRPr="006C6250" w14:paraId="51FF7004" w14:textId="77777777" w:rsidTr="00391526">
        <w:trPr>
          <w:gridAfter w:val="1"/>
          <w:wAfter w:w="256" w:type="dxa"/>
          <w:trHeight w:val="640"/>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52B4DDE3" w14:textId="77777777" w:rsidR="00F2748F" w:rsidRPr="006C6250" w:rsidRDefault="00F2748F" w:rsidP="00391526">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7FB11C49"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48972005"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8B43143"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3D2C230"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p w14:paraId="27708607"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D2852C"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14:paraId="014BBF88"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r>
      <w:tr w:rsidR="00F2748F" w:rsidRPr="006C6250" w14:paraId="287E0FBC" w14:textId="77777777" w:rsidTr="00391526">
        <w:trPr>
          <w:gridAfter w:val="1"/>
          <w:wAfter w:w="256" w:type="dxa"/>
          <w:trHeight w:val="135"/>
        </w:trPr>
        <w:tc>
          <w:tcPr>
            <w:tcW w:w="10609" w:type="dxa"/>
            <w:gridSpan w:val="16"/>
            <w:tcBorders>
              <w:top w:val="double" w:sz="6" w:space="0" w:color="auto"/>
              <w:left w:val="nil"/>
              <w:bottom w:val="nil"/>
              <w:right w:val="nil"/>
            </w:tcBorders>
            <w:shd w:val="clear" w:color="auto" w:fill="auto"/>
            <w:noWrap/>
            <w:vAlign w:val="bottom"/>
            <w:hideMark/>
          </w:tcPr>
          <w:p w14:paraId="4F79185A" w14:textId="77777777" w:rsidR="00F2748F" w:rsidRPr="006C6250" w:rsidRDefault="00F2748F" w:rsidP="00F2748F">
            <w:pPr>
              <w:rPr>
                <w:rFonts w:asciiTheme="majorHAnsi" w:eastAsia="Times New Roman" w:hAnsiTheme="majorHAnsi" w:cstheme="majorHAnsi"/>
                <w:b/>
                <w:color w:val="000000"/>
                <w:sz w:val="22"/>
                <w:szCs w:val="16"/>
                <w:lang w:eastAsia="en-GB"/>
              </w:rPr>
            </w:pPr>
          </w:p>
          <w:p w14:paraId="22056686" w14:textId="77777777" w:rsidR="00911D1D" w:rsidRPr="00391526" w:rsidRDefault="00911D1D" w:rsidP="00F2748F">
            <w:pPr>
              <w:jc w:val="center"/>
              <w:rPr>
                <w:rFonts w:asciiTheme="majorHAnsi" w:eastAsia="Times New Roman" w:hAnsiTheme="majorHAnsi" w:cstheme="majorHAnsi"/>
                <w:b/>
                <w:color w:val="000000"/>
                <w:sz w:val="22"/>
                <w:szCs w:val="16"/>
                <w:lang w:eastAsia="en-GB"/>
              </w:rPr>
            </w:pPr>
          </w:p>
          <w:p w14:paraId="73A82443" w14:textId="07980C20" w:rsidR="00F2748F" w:rsidRPr="006C6250" w:rsidRDefault="00F2748F" w:rsidP="00911D1D">
            <w:pPr>
              <w:jc w:val="center"/>
              <w:rPr>
                <w:rFonts w:asciiTheme="majorHAnsi" w:eastAsia="Times New Roman" w:hAnsiTheme="majorHAnsi" w:cstheme="majorHAnsi"/>
                <w:b/>
                <w:color w:val="000000"/>
                <w:sz w:val="22"/>
                <w:szCs w:val="16"/>
                <w:lang w:val="en-GB" w:eastAsia="en-GB"/>
              </w:rPr>
            </w:pPr>
            <w:r w:rsidRPr="006C6250">
              <w:rPr>
                <w:rFonts w:asciiTheme="majorHAnsi" w:eastAsia="Times New Roman" w:hAnsiTheme="majorHAnsi" w:cstheme="majorHAnsi"/>
                <w:b/>
                <w:color w:val="000000"/>
                <w:sz w:val="22"/>
                <w:szCs w:val="16"/>
                <w:lang w:val="en-GB" w:eastAsia="en-GB"/>
              </w:rPr>
              <w:t xml:space="preserve">Before the mobility – </w:t>
            </w:r>
            <w:r w:rsidRPr="006C6250">
              <w:rPr>
                <w:rFonts w:asciiTheme="majorHAnsi" w:eastAsia="Times New Roman" w:hAnsiTheme="majorHAnsi" w:cstheme="majorHAnsi"/>
                <w:b/>
                <w:color w:val="002060"/>
                <w:sz w:val="22"/>
                <w:szCs w:val="16"/>
                <w:lang w:val="en-GB" w:eastAsia="en-GB"/>
              </w:rPr>
              <w:t xml:space="preserve">Avant la </w:t>
            </w:r>
            <w:proofErr w:type="spellStart"/>
            <w:r w:rsidRPr="006C6250">
              <w:rPr>
                <w:rFonts w:asciiTheme="majorHAnsi" w:eastAsia="Times New Roman" w:hAnsiTheme="majorHAnsi" w:cstheme="majorHAnsi"/>
                <w:b/>
                <w:color w:val="002060"/>
                <w:sz w:val="22"/>
                <w:szCs w:val="16"/>
                <w:lang w:val="en-GB" w:eastAsia="en-GB"/>
              </w:rPr>
              <w:t>mobilité</w:t>
            </w:r>
            <w:proofErr w:type="spellEnd"/>
          </w:p>
          <w:p w14:paraId="148409F1" w14:textId="77777777" w:rsidR="00F2748F" w:rsidRPr="006C6250" w:rsidRDefault="00F2748F" w:rsidP="00F2748F">
            <w:pPr>
              <w:rPr>
                <w:rFonts w:asciiTheme="majorHAnsi" w:eastAsia="Times New Roman" w:hAnsiTheme="majorHAnsi" w:cstheme="majorHAnsi"/>
                <w:color w:val="000000"/>
                <w:sz w:val="16"/>
                <w:szCs w:val="16"/>
                <w:lang w:val="en-GB" w:eastAsia="en-GB"/>
              </w:rPr>
            </w:pPr>
          </w:p>
        </w:tc>
      </w:tr>
      <w:tr w:rsidR="00F2748F" w:rsidRPr="006C6250" w14:paraId="34DCD1F5" w14:textId="77777777" w:rsidTr="00391526">
        <w:trPr>
          <w:gridAfter w:val="1"/>
          <w:wAfter w:w="256" w:type="dxa"/>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072E6715" w14:textId="77777777" w:rsidR="00F2748F" w:rsidRPr="006C6250" w:rsidRDefault="00F2748F" w:rsidP="00F2748F">
            <w:pP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w:t>
            </w:r>
          </w:p>
        </w:tc>
        <w:tc>
          <w:tcPr>
            <w:tcW w:w="9792" w:type="dxa"/>
            <w:gridSpan w:val="14"/>
            <w:tcBorders>
              <w:top w:val="double" w:sz="6" w:space="0" w:color="auto"/>
              <w:left w:val="nil"/>
              <w:bottom w:val="nil"/>
              <w:right w:val="double" w:sz="6" w:space="0" w:color="000000"/>
            </w:tcBorders>
            <w:shd w:val="clear" w:color="auto" w:fill="auto"/>
            <w:noWrap/>
            <w:vAlign w:val="bottom"/>
            <w:hideMark/>
          </w:tcPr>
          <w:p w14:paraId="0893D0B5"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r w:rsidRPr="006C6250">
              <w:rPr>
                <w:rFonts w:asciiTheme="majorHAnsi" w:eastAsia="Times New Roman" w:hAnsiTheme="majorHAnsi" w:cstheme="majorHAnsi"/>
                <w:b/>
                <w:bCs/>
                <w:i/>
                <w:iCs/>
                <w:color w:val="002060"/>
                <w:sz w:val="16"/>
                <w:szCs w:val="16"/>
                <w:lang w:eastAsia="en-GB"/>
              </w:rPr>
              <w:t>Programme d’études dans l’établissement d’accueil</w:t>
            </w:r>
            <w:r w:rsidRPr="006C6250">
              <w:rPr>
                <w:rFonts w:asciiTheme="majorHAnsi" w:eastAsia="Times New Roman" w:hAnsiTheme="majorHAnsi" w:cstheme="majorHAnsi"/>
                <w:b/>
                <w:bCs/>
                <w:i/>
                <w:iCs/>
                <w:color w:val="000000"/>
                <w:sz w:val="16"/>
                <w:szCs w:val="16"/>
                <w:lang w:eastAsia="en-GB"/>
              </w:rPr>
              <w:br/>
            </w:r>
          </w:p>
          <w:p w14:paraId="70778957" w14:textId="77777777" w:rsidR="00F2748F" w:rsidRPr="006C6250" w:rsidRDefault="00F2748F" w:rsidP="00F2748F">
            <w:pPr>
              <w:jc w:val="center"/>
              <w:rPr>
                <w:rFonts w:asciiTheme="majorHAnsi" w:eastAsia="Times New Roman" w:hAnsiTheme="majorHAnsi" w:cstheme="majorHAnsi"/>
                <w:b/>
                <w:bCs/>
                <w:iCs/>
                <w:color w:val="000000"/>
                <w:sz w:val="12"/>
                <w:szCs w:val="12"/>
                <w:lang w:eastAsia="en-GB"/>
              </w:rPr>
            </w:pPr>
            <w:r w:rsidRPr="006C6250">
              <w:rPr>
                <w:rFonts w:asciiTheme="majorHAnsi" w:eastAsia="Times New Roman" w:hAnsiTheme="majorHAnsi" w:cstheme="majorHAnsi"/>
                <w:b/>
                <w:bCs/>
                <w:iCs/>
                <w:color w:val="002060"/>
                <w:sz w:val="16"/>
                <w:szCs w:val="16"/>
                <w:lang w:eastAsia="en-GB"/>
              </w:rPr>
              <w:t>Période de mobilité prévue : de [mois/année]……………………… à [mois/année]……………..</w:t>
            </w:r>
            <w:r w:rsidRPr="006C6250">
              <w:rPr>
                <w:rFonts w:asciiTheme="majorHAnsi" w:eastAsia="Times New Roman" w:hAnsiTheme="majorHAnsi" w:cstheme="majorHAnsi"/>
                <w:b/>
                <w:bCs/>
                <w:iCs/>
                <w:color w:val="000000"/>
                <w:sz w:val="16"/>
                <w:szCs w:val="16"/>
                <w:lang w:eastAsia="en-GB"/>
              </w:rPr>
              <w:br/>
            </w:r>
          </w:p>
        </w:tc>
      </w:tr>
      <w:tr w:rsidR="00F2748F" w:rsidRPr="006C6250" w14:paraId="36978880" w14:textId="77777777" w:rsidTr="00391526">
        <w:trPr>
          <w:gridAfter w:val="1"/>
          <w:wAfter w:w="256" w:type="dxa"/>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0177900E" w14:textId="77777777" w:rsidR="00F2748F" w:rsidRPr="006C6250" w:rsidRDefault="00F2748F" w:rsidP="00F2748F">
            <w:pPr>
              <w:ind w:right="-108"/>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A</w:t>
            </w:r>
          </w:p>
          <w:p w14:paraId="62DE1465"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1CC43F52" w14:textId="77777777" w:rsidR="00F2748F" w:rsidRPr="006C6250" w:rsidRDefault="00F2748F" w:rsidP="00F2748F">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14:paraId="2FBDF09A" w14:textId="646C7F9E" w:rsidR="00F2748F" w:rsidRPr="006C6250" w:rsidRDefault="00F2748F" w:rsidP="00F2748F">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2060"/>
                <w:sz w:val="14"/>
                <w:szCs w:val="14"/>
                <w:lang w:eastAsia="en-GB"/>
              </w:rPr>
              <w:t>(</w:t>
            </w:r>
            <w:r w:rsidR="00B36E27">
              <w:rPr>
                <w:rFonts w:asciiTheme="majorHAnsi" w:eastAsia="Times New Roman" w:hAnsiTheme="majorHAnsi" w:cstheme="majorHAnsi"/>
                <w:bCs/>
                <w:color w:val="002060"/>
                <w:sz w:val="14"/>
                <w:szCs w:val="14"/>
                <w:lang w:eastAsia="en-GB"/>
              </w:rPr>
              <w:t>code du cours</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0F2E026F"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d’accueil</w:t>
            </w:r>
          </w:p>
          <w:p w14:paraId="7320092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1E97B06E"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14:paraId="3C583A1D" w14:textId="77777777" w:rsidR="00F2748F" w:rsidRPr="006C6250" w:rsidRDefault="00F2748F" w:rsidP="00F2748F">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14:paraId="1FBA2F52"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925" w:type="dxa"/>
            <w:gridSpan w:val="5"/>
            <w:tcBorders>
              <w:top w:val="single" w:sz="8" w:space="0" w:color="auto"/>
              <w:left w:val="nil"/>
              <w:bottom w:val="single" w:sz="8" w:space="0" w:color="auto"/>
              <w:right w:val="double" w:sz="6" w:space="0" w:color="000000"/>
            </w:tcBorders>
            <w:shd w:val="clear" w:color="auto" w:fill="auto"/>
            <w:vAlign w:val="center"/>
            <w:hideMark/>
          </w:tcPr>
          <w:p w14:paraId="44B62CE3" w14:textId="4FB70F6B"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
          <w:p w14:paraId="1BE4E0F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attribués par l’établissement d’accueil, après validation de la composante</w:t>
            </w:r>
          </w:p>
        </w:tc>
      </w:tr>
      <w:tr w:rsidR="00F2748F" w:rsidRPr="006C6250" w14:paraId="03D3962B" w14:textId="77777777" w:rsidTr="00391526">
        <w:trPr>
          <w:gridAfter w:val="1"/>
          <w:wAfter w:w="256" w:type="dxa"/>
          <w:trHeight w:val="230"/>
        </w:trPr>
        <w:tc>
          <w:tcPr>
            <w:tcW w:w="817" w:type="dxa"/>
            <w:gridSpan w:val="2"/>
            <w:tcBorders>
              <w:top w:val="nil"/>
              <w:left w:val="double" w:sz="6" w:space="0" w:color="auto"/>
              <w:bottom w:val="nil"/>
              <w:right w:val="nil"/>
            </w:tcBorders>
            <w:shd w:val="clear" w:color="auto" w:fill="auto"/>
            <w:noWrap/>
            <w:vAlign w:val="bottom"/>
            <w:hideMark/>
          </w:tcPr>
          <w:p w14:paraId="6E5C5A62"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6804512B" w14:textId="77777777" w:rsidR="00F2748F" w:rsidRPr="006C6250" w:rsidRDefault="00F2748F" w:rsidP="00F2748F">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8AACA4C"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1B1F79C3"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218EF18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28EA8F71" w14:textId="77777777" w:rsidTr="00391526">
        <w:trPr>
          <w:gridAfter w:val="1"/>
          <w:wAfter w:w="256" w:type="dxa"/>
          <w:trHeight w:val="119"/>
        </w:trPr>
        <w:tc>
          <w:tcPr>
            <w:tcW w:w="817" w:type="dxa"/>
            <w:gridSpan w:val="2"/>
            <w:tcBorders>
              <w:top w:val="nil"/>
              <w:left w:val="double" w:sz="6" w:space="0" w:color="auto"/>
              <w:bottom w:val="nil"/>
              <w:right w:val="nil"/>
            </w:tcBorders>
            <w:shd w:val="clear" w:color="auto" w:fill="auto"/>
            <w:noWrap/>
            <w:vAlign w:val="bottom"/>
            <w:hideMark/>
          </w:tcPr>
          <w:p w14:paraId="67349ADA"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2595FA" w14:textId="77777777" w:rsidR="00F2748F" w:rsidRPr="006C6250" w:rsidRDefault="00F2748F" w:rsidP="00F2748F">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04F79089"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28707CC9"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7E6FFA84"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7E2D5710"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hideMark/>
          </w:tcPr>
          <w:p w14:paraId="498DB4B2"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C59F7EA"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288B164"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5109F396"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05D2AC6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0D7E9845"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14:paraId="2C720AFB"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E1C16ED"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06A8507A"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02240BA6"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14:paraId="3BDFA30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207EC068"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14:paraId="4CA44D2E"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631CDCD"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4FB1277C"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5A449D1B"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14:paraId="154C0594"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17D31763" w14:textId="77777777" w:rsidTr="00391526">
        <w:trPr>
          <w:gridAfter w:val="1"/>
          <w:wAfter w:w="256" w:type="dxa"/>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39A80DC1"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7F2472E3"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34585D23"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double" w:sz="6" w:space="0" w:color="auto"/>
              <w:right w:val="single" w:sz="8" w:space="0" w:color="000000"/>
            </w:tcBorders>
            <w:shd w:val="clear" w:color="auto" w:fill="auto"/>
            <w:vAlign w:val="center"/>
            <w:hideMark/>
          </w:tcPr>
          <w:p w14:paraId="3CF9C621"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double" w:sz="6" w:space="0" w:color="auto"/>
              <w:right w:val="double" w:sz="6" w:space="0" w:color="000000"/>
            </w:tcBorders>
            <w:shd w:val="clear" w:color="auto" w:fill="auto"/>
            <w:vAlign w:val="bottom"/>
            <w:hideMark/>
          </w:tcPr>
          <w:p w14:paraId="5532C597"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F2748F" w:rsidRPr="006C6250" w14:paraId="2CA665B6" w14:textId="77777777" w:rsidTr="00391526">
        <w:trPr>
          <w:gridAfter w:val="1"/>
          <w:wAfter w:w="256" w:type="dxa"/>
          <w:trHeight w:val="174"/>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0E1AC93"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Lien internet vers le catalogue de cours de l’établissement d’accueil sur lequel figurent les résultats d’apprentissage : [lien internet]</w:t>
            </w:r>
          </w:p>
        </w:tc>
      </w:tr>
      <w:tr w:rsidR="00F2748F" w:rsidRPr="006C6250" w14:paraId="7AC8DAE6" w14:textId="77777777" w:rsidTr="00391526">
        <w:trPr>
          <w:trHeight w:val="75"/>
        </w:trPr>
        <w:tc>
          <w:tcPr>
            <w:tcW w:w="554" w:type="dxa"/>
            <w:tcBorders>
              <w:top w:val="nil"/>
              <w:left w:val="nil"/>
              <w:bottom w:val="nil"/>
              <w:right w:val="nil"/>
            </w:tcBorders>
            <w:shd w:val="clear" w:color="auto" w:fill="auto"/>
            <w:noWrap/>
            <w:vAlign w:val="bottom"/>
            <w:hideMark/>
          </w:tcPr>
          <w:p w14:paraId="0698B696"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2BA14633"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650EE4B9" w14:textId="77777777" w:rsidR="00F2748F" w:rsidRPr="006C6250" w:rsidRDefault="00F2748F" w:rsidP="00F2748F">
            <w:pPr>
              <w:rPr>
                <w:rFonts w:asciiTheme="majorHAnsi" w:eastAsia="Times New Roman" w:hAnsiTheme="majorHAnsi" w:cstheme="majorHAnsi"/>
                <w:color w:val="000000"/>
                <w:sz w:val="16"/>
                <w:szCs w:val="16"/>
                <w:lang w:eastAsia="en-GB"/>
              </w:rPr>
            </w:pPr>
          </w:p>
          <w:p w14:paraId="0769710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732157D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613354C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2163" w:type="dxa"/>
            <w:gridSpan w:val="3"/>
            <w:tcBorders>
              <w:top w:val="nil"/>
              <w:left w:val="nil"/>
              <w:bottom w:val="nil"/>
              <w:right w:val="nil"/>
            </w:tcBorders>
            <w:shd w:val="clear" w:color="auto" w:fill="auto"/>
            <w:noWrap/>
            <w:vAlign w:val="bottom"/>
            <w:hideMark/>
          </w:tcPr>
          <w:p w14:paraId="094749F5"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236" w:type="dxa"/>
            <w:gridSpan w:val="3"/>
            <w:tcBorders>
              <w:top w:val="nil"/>
              <w:left w:val="nil"/>
              <w:bottom w:val="nil"/>
              <w:right w:val="nil"/>
            </w:tcBorders>
            <w:shd w:val="clear" w:color="auto" w:fill="auto"/>
            <w:noWrap/>
            <w:vAlign w:val="bottom"/>
            <w:hideMark/>
          </w:tcPr>
          <w:p w14:paraId="0EECE75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3172C17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392" w:type="dxa"/>
            <w:gridSpan w:val="2"/>
            <w:tcBorders>
              <w:top w:val="nil"/>
              <w:left w:val="nil"/>
              <w:bottom w:val="nil"/>
              <w:right w:val="nil"/>
            </w:tcBorders>
            <w:shd w:val="clear" w:color="auto" w:fill="auto"/>
            <w:noWrap/>
            <w:vAlign w:val="bottom"/>
            <w:hideMark/>
          </w:tcPr>
          <w:p w14:paraId="1A744D5E" w14:textId="77777777" w:rsidR="00F2748F" w:rsidRPr="006C6250" w:rsidRDefault="00F2748F" w:rsidP="00F2748F">
            <w:pPr>
              <w:rPr>
                <w:rFonts w:asciiTheme="majorHAnsi" w:eastAsia="Times New Roman" w:hAnsiTheme="majorHAnsi" w:cstheme="majorHAnsi"/>
                <w:color w:val="000000"/>
                <w:sz w:val="22"/>
                <w:szCs w:val="22"/>
                <w:lang w:eastAsia="en-GB"/>
              </w:rPr>
            </w:pPr>
          </w:p>
        </w:tc>
      </w:tr>
      <w:tr w:rsidR="00F2748F" w:rsidRPr="006C6250" w14:paraId="08A6FAAA" w14:textId="77777777" w:rsidTr="00391526">
        <w:trPr>
          <w:gridAfter w:val="1"/>
          <w:wAfter w:w="256" w:type="dxa"/>
          <w:trHeight w:val="330"/>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BA38139" w14:textId="77777777" w:rsidR="00F2748F" w:rsidRPr="006C6250" w:rsidRDefault="00F2748F" w:rsidP="00F2748F">
            <w:pPr>
              <w:rPr>
                <w:rFonts w:asciiTheme="majorHAnsi" w:eastAsia="Times New Roman" w:hAnsiTheme="majorHAnsi" w:cstheme="majorHAnsi"/>
                <w:color w:val="002060"/>
                <w:sz w:val="16"/>
                <w:szCs w:val="16"/>
                <w:lang w:eastAsia="en-GB"/>
              </w:rPr>
            </w:pPr>
            <w:r w:rsidRPr="006C6250">
              <w:rPr>
                <w:rFonts w:asciiTheme="majorHAnsi" w:eastAsia="Times New Roman" w:hAnsiTheme="majorHAnsi" w:cstheme="majorHAns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14:paraId="2AA14A2A" w14:textId="727EA400" w:rsidR="00F2748F" w:rsidRPr="006C6250" w:rsidRDefault="00F2748F" w:rsidP="00F2748F">
            <w:pPr>
              <w:ind w:left="2552"/>
              <w:rPr>
                <w:rFonts w:asciiTheme="majorHAnsi" w:eastAsia="Times New Roman" w:hAnsiTheme="majorHAnsi" w:cstheme="majorHAnsi"/>
                <w:color w:val="00B0F0"/>
                <w:sz w:val="16"/>
                <w:szCs w:val="16"/>
                <w:lang w:eastAsia="en-GB"/>
              </w:rPr>
            </w:pPr>
            <w:r w:rsidRPr="006C6250">
              <w:rPr>
                <w:rFonts w:asciiTheme="majorHAnsi" w:eastAsia="Times New Roman" w:hAnsiTheme="majorHAnsi" w:cstheme="majorHAnsi"/>
                <w:i/>
                <w:iCs/>
                <w:color w:val="000000"/>
                <w:sz w:val="16"/>
                <w:szCs w:val="16"/>
                <w:lang w:val="en-GB" w:eastAsia="en-GB"/>
              </w:rPr>
              <w:t xml:space="preserve">A1 </w:t>
            </w:r>
            <w:sdt>
              <w:sdtPr>
                <w:rPr>
                  <w:rFonts w:asciiTheme="majorHAnsi" w:eastAsia="Times New Roman" w:hAnsiTheme="majorHAnsi" w:cstheme="majorHAnsi"/>
                  <w:iCs/>
                  <w:color w:val="000000"/>
                  <w:sz w:val="12"/>
                  <w:szCs w:val="16"/>
                  <w:lang w:val="en-GB" w:eastAsia="en-GB"/>
                </w:rPr>
                <w:id w:val="-2112575825"/>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A2 </w:t>
            </w:r>
            <w:sdt>
              <w:sdtPr>
                <w:rPr>
                  <w:rFonts w:asciiTheme="majorHAnsi" w:eastAsia="Times New Roman" w:hAnsiTheme="majorHAnsi" w:cstheme="majorHAnsi"/>
                  <w:iCs/>
                  <w:color w:val="000000"/>
                  <w:sz w:val="12"/>
                  <w:szCs w:val="16"/>
                  <w:lang w:val="en-GB" w:eastAsia="en-GB"/>
                </w:rPr>
                <w:id w:val="-14159553"/>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B1 </w:t>
            </w:r>
            <w:r w:rsidRPr="006C6250">
              <w:rPr>
                <w:rFonts w:asciiTheme="majorHAnsi" w:eastAsia="Times New Roman" w:hAnsiTheme="majorHAnsi" w:cstheme="majorHAnsi"/>
                <w:i/>
                <w:iCs/>
                <w:color w:val="000000"/>
                <w:sz w:val="12"/>
                <w:szCs w:val="16"/>
                <w:lang w:val="en-GB" w:eastAsia="en-GB"/>
              </w:rPr>
              <w:t xml:space="preserve"> </w:t>
            </w:r>
            <w:sdt>
              <w:sdtPr>
                <w:rPr>
                  <w:rFonts w:asciiTheme="majorHAnsi" w:eastAsia="Times New Roman" w:hAnsiTheme="majorHAnsi" w:cstheme="majorHAnsi"/>
                  <w:iCs/>
                  <w:color w:val="000000"/>
                  <w:sz w:val="12"/>
                  <w:szCs w:val="16"/>
                  <w:lang w:val="en-GB" w:eastAsia="en-GB"/>
                </w:rPr>
                <w:id w:val="1942573431"/>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B2 </w:t>
            </w:r>
            <w:sdt>
              <w:sdtPr>
                <w:rPr>
                  <w:rFonts w:asciiTheme="majorHAnsi" w:eastAsia="Times New Roman" w:hAnsiTheme="majorHAnsi" w:cstheme="majorHAnsi"/>
                  <w:iCs/>
                  <w:color w:val="000000"/>
                  <w:sz w:val="12"/>
                  <w:szCs w:val="16"/>
                  <w:lang w:val="en-GB" w:eastAsia="en-GB"/>
                </w:rPr>
                <w:id w:val="1407178793"/>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C1 </w:t>
            </w:r>
            <w:sdt>
              <w:sdtPr>
                <w:rPr>
                  <w:rFonts w:asciiTheme="majorHAnsi" w:eastAsia="Times New Roman" w:hAnsiTheme="majorHAnsi" w:cstheme="majorHAnsi"/>
                  <w:iCs/>
                  <w:color w:val="000000"/>
                  <w:sz w:val="12"/>
                  <w:szCs w:val="16"/>
                  <w:lang w:val="en-GB" w:eastAsia="en-GB"/>
                </w:rPr>
                <w:id w:val="1357394471"/>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C2 </w:t>
            </w:r>
            <w:sdt>
              <w:sdtPr>
                <w:rPr>
                  <w:rFonts w:asciiTheme="majorHAnsi" w:eastAsia="Times New Roman" w:hAnsiTheme="majorHAnsi" w:cstheme="majorHAnsi"/>
                  <w:iCs/>
                  <w:color w:val="000000"/>
                  <w:sz w:val="12"/>
                  <w:szCs w:val="16"/>
                  <w:lang w:val="en-GB" w:eastAsia="en-GB"/>
                </w:rPr>
                <w:id w:val="439038858"/>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w:t>
            </w:r>
            <w:r w:rsidRPr="006C6250">
              <w:rPr>
                <w:rFonts w:asciiTheme="majorHAnsi" w:eastAsia="Times New Roman" w:hAnsiTheme="majorHAnsi" w:cstheme="majorHAnsi"/>
                <w:i/>
                <w:iCs/>
                <w:color w:val="002060"/>
                <w:sz w:val="16"/>
                <w:szCs w:val="16"/>
                <w:lang w:val="en-GB" w:eastAsia="en-GB"/>
              </w:rPr>
              <w:t xml:space="preserve">Langue </w:t>
            </w:r>
            <w:proofErr w:type="spellStart"/>
            <w:r w:rsidRPr="006C6250">
              <w:rPr>
                <w:rFonts w:asciiTheme="majorHAnsi" w:eastAsia="Times New Roman" w:hAnsiTheme="majorHAnsi" w:cstheme="majorHAnsi"/>
                <w:i/>
                <w:iCs/>
                <w:color w:val="002060"/>
                <w:sz w:val="16"/>
                <w:szCs w:val="16"/>
                <w:lang w:val="en-GB" w:eastAsia="en-GB"/>
              </w:rPr>
              <w:t>maternelle</w:t>
            </w:r>
            <w:proofErr w:type="spellEnd"/>
            <w:r w:rsidRPr="006C6250">
              <w:rPr>
                <w:rFonts w:asciiTheme="majorHAnsi" w:eastAsia="Times New Roman" w:hAnsiTheme="majorHAnsi" w:cstheme="majorHAnsi"/>
                <w:i/>
                <w:iCs/>
                <w:color w:val="002060"/>
                <w:sz w:val="16"/>
                <w:szCs w:val="16"/>
                <w:lang w:val="en-GB" w:eastAsia="en-GB"/>
              </w:rPr>
              <w:t xml:space="preserve"> </w:t>
            </w:r>
            <w:sdt>
              <w:sdtPr>
                <w:rPr>
                  <w:rFonts w:asciiTheme="majorHAnsi" w:eastAsia="Times New Roman" w:hAnsiTheme="majorHAnsi" w:cstheme="majorHAnsi"/>
                  <w:iCs/>
                  <w:sz w:val="12"/>
                  <w:szCs w:val="16"/>
                  <w:lang w:val="en-GB" w:eastAsia="en-GB"/>
                </w:rPr>
                <w:id w:val="93995076"/>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sz w:val="12"/>
                    <w:szCs w:val="16"/>
                    <w:lang w:val="en-GB" w:eastAsia="en-GB"/>
                  </w:rPr>
                  <w:t>☐</w:t>
                </w:r>
              </w:sdtContent>
            </w:sdt>
          </w:p>
        </w:tc>
      </w:tr>
    </w:tbl>
    <w:p w14:paraId="7B7C0BAA" w14:textId="77777777" w:rsidR="00C5674B" w:rsidRPr="006C6250" w:rsidRDefault="00C5674B" w:rsidP="0028578E">
      <w:pPr>
        <w:jc w:val="both"/>
        <w:rPr>
          <w:rFonts w:asciiTheme="majorHAnsi" w:hAnsiTheme="majorHAnsi" w:cstheme="majorHAnsi"/>
          <w:lang w:val="en-US"/>
        </w:rPr>
      </w:pPr>
    </w:p>
    <w:p w14:paraId="60D87104" w14:textId="77777777" w:rsidR="00C5674B" w:rsidRPr="006C6250" w:rsidRDefault="00C5674B" w:rsidP="0028578E">
      <w:pPr>
        <w:jc w:val="both"/>
        <w:rPr>
          <w:rFonts w:asciiTheme="majorHAnsi" w:hAnsiTheme="majorHAnsi" w:cstheme="majorHAnsi"/>
          <w:lang w:val="en-US"/>
        </w:rPr>
      </w:pPr>
    </w:p>
    <w:p w14:paraId="5793B17A" w14:textId="3E98BBF7" w:rsidR="00F2748F" w:rsidRPr="006C6250" w:rsidRDefault="00F2748F" w:rsidP="00F2748F">
      <w:pPr>
        <w:rPr>
          <w:rFonts w:asciiTheme="majorHAnsi" w:hAnsiTheme="majorHAnsi" w:cstheme="majorHAnsi"/>
          <w:lang w:val="en-US"/>
        </w:rPr>
      </w:pPr>
      <w:r w:rsidRPr="006C6250">
        <w:rPr>
          <w:rFonts w:asciiTheme="majorHAnsi" w:hAnsiTheme="majorHAnsi" w:cstheme="majorHAnsi"/>
          <w:lang w:val="en-US"/>
        </w:rPr>
        <w:br w:type="page"/>
      </w:r>
    </w:p>
    <w:tbl>
      <w:tblPr>
        <w:tblpPr w:leftFromText="141" w:rightFromText="141" w:vertAnchor="text" w:horzAnchor="margin" w:tblpY="243"/>
        <w:tblW w:w="10881"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104"/>
      </w:tblGrid>
      <w:tr w:rsidR="00F2748F" w:rsidRPr="006C6250" w14:paraId="72D9D6D8" w14:textId="77777777" w:rsidTr="00F2748F">
        <w:trPr>
          <w:trHeight w:val="104"/>
        </w:trPr>
        <w:tc>
          <w:tcPr>
            <w:tcW w:w="982" w:type="dxa"/>
            <w:tcBorders>
              <w:top w:val="double" w:sz="6" w:space="0" w:color="auto"/>
              <w:left w:val="double" w:sz="6" w:space="0" w:color="auto"/>
              <w:bottom w:val="nil"/>
              <w:right w:val="nil"/>
            </w:tcBorders>
            <w:shd w:val="clear" w:color="auto" w:fill="auto"/>
            <w:noWrap/>
            <w:vAlign w:val="bottom"/>
            <w:hideMark/>
          </w:tcPr>
          <w:bookmarkEnd w:id="2"/>
          <w:p w14:paraId="638CCDF5"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lastRenderedPageBreak/>
              <w:t> </w:t>
            </w:r>
          </w:p>
        </w:tc>
        <w:tc>
          <w:tcPr>
            <w:tcW w:w="9899" w:type="dxa"/>
            <w:gridSpan w:val="15"/>
            <w:tcBorders>
              <w:top w:val="double" w:sz="6" w:space="0" w:color="auto"/>
              <w:left w:val="nil"/>
              <w:bottom w:val="nil"/>
              <w:right w:val="double" w:sz="6" w:space="0" w:color="000000"/>
            </w:tcBorders>
            <w:shd w:val="clear" w:color="auto" w:fill="auto"/>
            <w:noWrap/>
            <w:vAlign w:val="bottom"/>
            <w:hideMark/>
          </w:tcPr>
          <w:p w14:paraId="68C1E623" w14:textId="77777777" w:rsidR="00F2748F" w:rsidRPr="006C6250" w:rsidRDefault="00F2748F" w:rsidP="00F2748F">
            <w:pPr>
              <w:jc w:val="center"/>
              <w:rPr>
                <w:rFonts w:asciiTheme="majorHAnsi" w:eastAsia="Times New Roman" w:hAnsiTheme="majorHAnsi" w:cstheme="majorHAnsi"/>
                <w:b/>
                <w:bCs/>
                <w:i/>
                <w:iCs/>
                <w:color w:val="002060"/>
                <w:sz w:val="12"/>
                <w:szCs w:val="12"/>
                <w:lang w:eastAsia="en-GB"/>
              </w:rPr>
            </w:pPr>
            <w:r w:rsidRPr="006C6250">
              <w:rPr>
                <w:rFonts w:asciiTheme="majorHAnsi" w:eastAsia="Times New Roman" w:hAnsiTheme="majorHAnsi" w:cstheme="majorHAnsi"/>
                <w:b/>
                <w:bCs/>
                <w:i/>
                <w:iCs/>
                <w:color w:val="002060"/>
                <w:sz w:val="16"/>
                <w:szCs w:val="16"/>
                <w:lang w:eastAsia="en-GB"/>
              </w:rPr>
              <w:t>Reconnaissance de la mobilité dans l’établissement d’envoi</w:t>
            </w:r>
          </w:p>
          <w:p w14:paraId="71A6BAC8"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p>
          <w:p w14:paraId="24588458"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p>
        </w:tc>
      </w:tr>
      <w:tr w:rsidR="00F2748F" w:rsidRPr="006C6250" w14:paraId="00D6C216" w14:textId="77777777" w:rsidTr="00F2748F">
        <w:trPr>
          <w:trHeight w:val="529"/>
        </w:trPr>
        <w:tc>
          <w:tcPr>
            <w:tcW w:w="982" w:type="dxa"/>
            <w:tcBorders>
              <w:top w:val="nil"/>
              <w:left w:val="double" w:sz="6" w:space="0" w:color="auto"/>
              <w:bottom w:val="nil"/>
              <w:right w:val="nil"/>
            </w:tcBorders>
            <w:shd w:val="clear" w:color="auto" w:fill="auto"/>
            <w:vAlign w:val="center"/>
            <w:hideMark/>
          </w:tcPr>
          <w:p w14:paraId="1558BEF3" w14:textId="77777777" w:rsidR="00F2748F" w:rsidRPr="006C6250" w:rsidRDefault="00F2748F" w:rsidP="00F2748F">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B</w:t>
            </w:r>
          </w:p>
          <w:p w14:paraId="08A2299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FB5FE1" w14:textId="7F667674" w:rsidR="00F2748F" w:rsidRPr="006C6250" w:rsidRDefault="00F2748F" w:rsidP="00F2748F">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0000"/>
                <w:sz w:val="14"/>
                <w:szCs w:val="14"/>
                <w:lang w:eastAsia="en-GB"/>
              </w:rPr>
              <w:t>)</w:t>
            </w:r>
          </w:p>
          <w:p w14:paraId="329A2630" w14:textId="77777777" w:rsidR="00F2748F" w:rsidRPr="006C6250" w:rsidRDefault="00F2748F" w:rsidP="00F2748F">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14:paraId="5EB7C50B" w14:textId="6064F1D0"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Cs/>
                <w:color w:val="002060"/>
                <w:sz w:val="14"/>
                <w:szCs w:val="14"/>
                <w:lang w:eastAsia="en-GB"/>
              </w:rPr>
              <w:t>(</w:t>
            </w:r>
            <w:r w:rsidR="00F8662D">
              <w:rPr>
                <w:rFonts w:asciiTheme="majorHAnsi" w:eastAsia="Times New Roman" w:hAnsiTheme="majorHAnsi" w:cstheme="majorHAnsi"/>
                <w:bCs/>
                <w:color w:val="002060"/>
                <w:sz w:val="14"/>
                <w:szCs w:val="14"/>
                <w:lang w:eastAsia="en-GB"/>
              </w:rPr>
              <w:t>code</w:t>
            </w:r>
            <w:r w:rsidRPr="006C6250">
              <w:rPr>
                <w:rFonts w:asciiTheme="majorHAnsi" w:eastAsia="Times New Roman" w:hAnsiTheme="majorHAnsi" w:cstheme="majorHAnsi"/>
                <w:bCs/>
                <w:color w:val="002060"/>
                <w:sz w:val="14"/>
                <w:szCs w:val="14"/>
                <w:lang w:eastAsia="en-GB"/>
              </w:rPr>
              <w:t>)</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4B0F2D62" w14:textId="18DB340F"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
          <w:p w14:paraId="204CE225"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d’envoi</w:t>
            </w:r>
          </w:p>
          <w:p w14:paraId="408C5B3D"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A87AEFE"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14:paraId="72514679" w14:textId="77777777" w:rsidR="00F2748F" w:rsidRPr="006C6250" w:rsidRDefault="00F2748F" w:rsidP="00F2748F">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14:paraId="330987FE"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765" w:type="dxa"/>
            <w:gridSpan w:val="4"/>
            <w:tcBorders>
              <w:top w:val="single" w:sz="8" w:space="0" w:color="auto"/>
              <w:left w:val="nil"/>
              <w:bottom w:val="single" w:sz="8" w:space="0" w:color="auto"/>
              <w:right w:val="double" w:sz="6" w:space="0" w:color="000000"/>
            </w:tcBorders>
            <w:shd w:val="clear" w:color="auto" w:fill="auto"/>
            <w:vAlign w:val="center"/>
            <w:hideMark/>
          </w:tcPr>
          <w:p w14:paraId="5F66ABB9"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reconnus par l’établissement d’envoi</w:t>
            </w:r>
          </w:p>
        </w:tc>
      </w:tr>
      <w:tr w:rsidR="00F2748F" w:rsidRPr="006C6250" w14:paraId="1DA4BB7F" w14:textId="77777777" w:rsidTr="00F2748F">
        <w:trPr>
          <w:trHeight w:val="89"/>
        </w:trPr>
        <w:tc>
          <w:tcPr>
            <w:tcW w:w="982" w:type="dxa"/>
            <w:tcBorders>
              <w:top w:val="nil"/>
              <w:left w:val="double" w:sz="6" w:space="0" w:color="auto"/>
              <w:bottom w:val="nil"/>
              <w:right w:val="nil"/>
            </w:tcBorders>
            <w:shd w:val="clear" w:color="auto" w:fill="auto"/>
            <w:noWrap/>
            <w:vAlign w:val="bottom"/>
            <w:hideMark/>
          </w:tcPr>
          <w:p w14:paraId="49E06C5B"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1A9B8E6" w14:textId="77777777" w:rsidR="00F2748F" w:rsidRPr="006C6250" w:rsidRDefault="00F2748F" w:rsidP="00F2748F">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27272CB1"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4EA53AD"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4C98D15D"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06AFA7FD" w14:textId="77777777" w:rsidTr="00F2748F">
        <w:trPr>
          <w:trHeight w:val="163"/>
        </w:trPr>
        <w:tc>
          <w:tcPr>
            <w:tcW w:w="982" w:type="dxa"/>
            <w:tcBorders>
              <w:top w:val="nil"/>
              <w:left w:val="double" w:sz="6" w:space="0" w:color="auto"/>
              <w:bottom w:val="nil"/>
              <w:right w:val="nil"/>
            </w:tcBorders>
            <w:shd w:val="clear" w:color="auto" w:fill="auto"/>
            <w:noWrap/>
            <w:vAlign w:val="bottom"/>
            <w:hideMark/>
          </w:tcPr>
          <w:p w14:paraId="53B9C164"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CF365" w14:textId="77777777" w:rsidR="00F2748F" w:rsidRPr="006C6250" w:rsidRDefault="00F2748F" w:rsidP="00F2748F">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755229E7"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1E764E"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67AD840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37ABBAA6" w14:textId="77777777" w:rsidTr="00F2748F">
        <w:trPr>
          <w:trHeight w:val="96"/>
        </w:trPr>
        <w:tc>
          <w:tcPr>
            <w:tcW w:w="982" w:type="dxa"/>
            <w:tcBorders>
              <w:top w:val="nil"/>
              <w:left w:val="double" w:sz="6" w:space="0" w:color="auto"/>
              <w:bottom w:val="nil"/>
              <w:right w:val="nil"/>
            </w:tcBorders>
            <w:shd w:val="clear" w:color="auto" w:fill="auto"/>
            <w:noWrap/>
            <w:vAlign w:val="bottom"/>
            <w:hideMark/>
          </w:tcPr>
          <w:p w14:paraId="1BCC5068"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83561CD"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02F5BBE9"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36833B"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4E554102"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1A2E9F1A"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522452BD"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86EDBB"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115B0D4E"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1A322A"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2103646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6296F7C5"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099A7553"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93B292"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E362E1C"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939BF2"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6CD28075"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540CDBC1"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54AC36BA"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BC6891"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0046B33"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916C59"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09F69709"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0AA6A10F"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0C5770C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8D5656"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635D9E3"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F4BF98"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6A66F3DF"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77EA3C3E" w14:textId="77777777" w:rsidTr="00F2748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57D7745"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9555C19"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BAF03E"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09F471B"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double" w:sz="6" w:space="0" w:color="auto"/>
              <w:right w:val="double" w:sz="6" w:space="0" w:color="000000"/>
            </w:tcBorders>
            <w:shd w:val="clear" w:color="auto" w:fill="auto"/>
            <w:vAlign w:val="bottom"/>
            <w:hideMark/>
          </w:tcPr>
          <w:p w14:paraId="79777C5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F2748F" w:rsidRPr="006C6250" w14:paraId="2EB1ABC5" w14:textId="77777777" w:rsidTr="00F2748F">
        <w:trPr>
          <w:trHeight w:val="205"/>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0162110" w14:textId="3AC38B6E" w:rsidR="00F2748F" w:rsidRPr="006C6250" w:rsidRDefault="00F2748F" w:rsidP="009F051B">
            <w:pPr>
              <w:rPr>
                <w:rFonts w:asciiTheme="majorHAnsi" w:eastAsia="Times New Roman" w:hAnsiTheme="majorHAnsi" w:cstheme="majorHAnsi"/>
                <w:i/>
                <w:iCs/>
                <w:color w:val="000000"/>
                <w:sz w:val="16"/>
                <w:szCs w:val="16"/>
                <w:lang w:val="en-GB" w:eastAsia="en-GB"/>
              </w:rPr>
            </w:pPr>
          </w:p>
          <w:p w14:paraId="1BFF5D79"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i/>
                <w:iCs/>
                <w:color w:val="002060"/>
                <w:sz w:val="16"/>
                <w:szCs w:val="16"/>
                <w:lang w:eastAsia="en-GB"/>
              </w:rPr>
              <w:t>Dispositions applicables si l’étudiant ne valide pas certaines composantes pédagogiques : [lien internet]</w:t>
            </w:r>
          </w:p>
        </w:tc>
      </w:tr>
      <w:tr w:rsidR="00F2748F" w:rsidRPr="006C6250" w14:paraId="15A9100F" w14:textId="77777777" w:rsidTr="00F2748F">
        <w:trPr>
          <w:trHeight w:val="83"/>
        </w:trPr>
        <w:tc>
          <w:tcPr>
            <w:tcW w:w="982" w:type="dxa"/>
            <w:tcBorders>
              <w:top w:val="nil"/>
              <w:left w:val="nil"/>
              <w:bottom w:val="nil"/>
              <w:right w:val="nil"/>
            </w:tcBorders>
            <w:shd w:val="clear" w:color="auto" w:fill="auto"/>
            <w:noWrap/>
            <w:vAlign w:val="bottom"/>
            <w:hideMark/>
          </w:tcPr>
          <w:p w14:paraId="711782F9"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vAlign w:val="center"/>
            <w:hideMark/>
          </w:tcPr>
          <w:p w14:paraId="2E088591" w14:textId="77777777" w:rsidR="00F2748F" w:rsidRPr="006C6250" w:rsidRDefault="00F2748F" w:rsidP="00F2748F">
            <w:pPr>
              <w:rPr>
                <w:rFonts w:asciiTheme="majorHAnsi" w:eastAsia="Times New Roman" w:hAnsiTheme="majorHAnsi" w:cstheme="majorHAnsi"/>
                <w:sz w:val="16"/>
                <w:szCs w:val="16"/>
                <w:u w:val="single"/>
                <w:lang w:eastAsia="en-GB"/>
              </w:rPr>
            </w:pPr>
          </w:p>
          <w:p w14:paraId="17F8CFF0" w14:textId="77777777" w:rsidR="00F2748F" w:rsidRPr="006C6250" w:rsidRDefault="00F2748F" w:rsidP="00F2748F">
            <w:pPr>
              <w:rPr>
                <w:rFonts w:asciiTheme="majorHAnsi" w:eastAsia="Times New Roman" w:hAnsiTheme="majorHAnsi" w:cstheme="majorHAns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F4DEFDF"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2BF8150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674A9CC8"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346D8132"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68021B27"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33D885A7"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148C3362"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19BF6A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3752BD36"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04" w:type="dxa"/>
            <w:tcBorders>
              <w:top w:val="nil"/>
              <w:left w:val="nil"/>
              <w:bottom w:val="nil"/>
              <w:right w:val="nil"/>
            </w:tcBorders>
            <w:shd w:val="clear" w:color="auto" w:fill="auto"/>
            <w:noWrap/>
            <w:vAlign w:val="bottom"/>
            <w:hideMark/>
          </w:tcPr>
          <w:p w14:paraId="7C319834" w14:textId="77777777" w:rsidR="00F2748F" w:rsidRPr="006C6250" w:rsidRDefault="00F2748F" w:rsidP="00F2748F">
            <w:pPr>
              <w:rPr>
                <w:rFonts w:asciiTheme="majorHAnsi" w:eastAsia="Times New Roman" w:hAnsiTheme="majorHAnsi" w:cstheme="majorHAnsi"/>
                <w:color w:val="000000"/>
                <w:lang w:eastAsia="en-GB"/>
              </w:rPr>
            </w:pPr>
          </w:p>
        </w:tc>
      </w:tr>
      <w:tr w:rsidR="00F2748F" w:rsidRPr="006C6250" w14:paraId="288788E9" w14:textId="77777777" w:rsidTr="00F2748F">
        <w:trPr>
          <w:trHeight w:val="1320"/>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1D9CB05" w14:textId="53A5917D" w:rsidR="00F2748F" w:rsidRPr="006C6250" w:rsidRDefault="00F2748F" w:rsidP="006C6250">
            <w:pPr>
              <w:jc w:val="both"/>
              <w:rPr>
                <w:rFonts w:asciiTheme="majorHAnsi" w:eastAsia="Times New Roman" w:hAnsiTheme="majorHAnsi" w:cstheme="majorHAnsi"/>
                <w:b/>
                <w:i/>
                <w:color w:val="000000"/>
                <w:sz w:val="18"/>
                <w:szCs w:val="18"/>
                <w:lang w:val="en-GB" w:eastAsia="en-GB"/>
              </w:rPr>
            </w:pPr>
          </w:p>
          <w:p w14:paraId="6B4E41CD" w14:textId="77777777" w:rsidR="00F2748F" w:rsidRPr="006C6250" w:rsidRDefault="00F2748F" w:rsidP="006C6250">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14:paraId="7ADBA9F1" w14:textId="77777777" w:rsidR="006C6250" w:rsidRDefault="006C6250" w:rsidP="006C6250">
            <w:pPr>
              <w:jc w:val="both"/>
              <w:rPr>
                <w:rFonts w:asciiTheme="majorHAnsi" w:eastAsia="Times New Roman" w:hAnsiTheme="majorHAnsi" w:cstheme="majorHAnsi"/>
                <w:color w:val="000000"/>
                <w:sz w:val="18"/>
                <w:szCs w:val="18"/>
                <w:lang w:val="en-GB" w:eastAsia="en-GB"/>
              </w:rPr>
            </w:pPr>
          </w:p>
          <w:p w14:paraId="050EAE3B" w14:textId="77777777" w:rsidR="006C6250" w:rsidRPr="008E28F7" w:rsidRDefault="006C6250" w:rsidP="006C6250">
            <w:pPr>
              <w:jc w:val="both"/>
              <w:rPr>
                <w:rFonts w:asciiTheme="majorHAnsi" w:eastAsia="Times New Roman" w:hAnsiTheme="majorHAnsi" w:cstheme="majorHAnsi"/>
                <w:color w:val="002060"/>
                <w:sz w:val="18"/>
                <w:szCs w:val="18"/>
                <w:lang w:val="en-US" w:eastAsia="en-GB"/>
              </w:rPr>
            </w:pPr>
          </w:p>
          <w:p w14:paraId="79400833" w14:textId="2CEC6C97" w:rsidR="00F2748F" w:rsidRPr="006C6250" w:rsidRDefault="00F2748F" w:rsidP="006C6250">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2748F" w:rsidRPr="006C6250" w14:paraId="7566F6FE" w14:textId="77777777" w:rsidTr="00F2748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A60246"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B784849"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6050F1C"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09C4183"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7443B7"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2425294"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F2748F" w:rsidRPr="006C6250" w14:paraId="26F8613A" w14:textId="77777777" w:rsidTr="00F2748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939B5D4"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6017476" w14:textId="77777777" w:rsidR="00F2748F" w:rsidRPr="006C6250" w:rsidRDefault="00F2748F" w:rsidP="00F2748F">
            <w:pPr>
              <w:jc w:val="center"/>
              <w:rPr>
                <w:rFonts w:asciiTheme="majorHAnsi" w:eastAsia="Times New Roman" w:hAnsiTheme="majorHAnsi" w:cstheme="majorHAns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0DDA2AB"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p w14:paraId="11B63EC2"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7925AA4" w14:textId="77777777" w:rsidR="00F2748F" w:rsidRPr="006C6250" w:rsidRDefault="00F2748F" w:rsidP="00F2748F">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14:paraId="64AC07F6"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6BA6606"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tcPr>
          <w:p w14:paraId="27E8BF1C"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
        </w:tc>
      </w:tr>
      <w:tr w:rsidR="00F2748F" w:rsidRPr="006C6250" w14:paraId="038542CB" w14:textId="77777777" w:rsidTr="00F2748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879D158"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74611959"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165940"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06AD813"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DF012FD"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hideMark/>
          </w:tcPr>
          <w:p w14:paraId="2E1555B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2D4EDB9E" w14:textId="77777777" w:rsidTr="00F2748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2755FBC"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2BE685C4"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5A67B35"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ED17347"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4402828"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double" w:sz="6" w:space="0" w:color="auto"/>
              <w:right w:val="double" w:sz="6" w:space="0" w:color="000000"/>
            </w:tcBorders>
            <w:shd w:val="clear" w:color="auto" w:fill="auto"/>
            <w:vAlign w:val="center"/>
            <w:hideMark/>
          </w:tcPr>
          <w:p w14:paraId="0C517DA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bl>
    <w:p w14:paraId="7C6F7B28" w14:textId="3950E185" w:rsidR="008B1EA4" w:rsidRPr="006C6250" w:rsidRDefault="008B1EA4" w:rsidP="00F2748F">
      <w:pPr>
        <w:pStyle w:val="Titre1"/>
        <w:rPr>
          <w:rFonts w:cstheme="majorHAnsi"/>
          <w:color w:val="auto"/>
          <w:sz w:val="26"/>
          <w:szCs w:val="26"/>
        </w:rPr>
      </w:pPr>
    </w:p>
    <w:p w14:paraId="7CC70757" w14:textId="4E78B5A5" w:rsidR="0055005B" w:rsidRPr="006C6250" w:rsidRDefault="008B1EA4" w:rsidP="008B1EA4">
      <w:pPr>
        <w:rPr>
          <w:rFonts w:asciiTheme="majorHAnsi" w:eastAsiaTheme="majorEastAsia" w:hAnsiTheme="majorHAnsi" w:cstheme="majorHAnsi"/>
          <w:b/>
          <w:bCs/>
          <w:sz w:val="26"/>
          <w:szCs w:val="26"/>
        </w:rPr>
      </w:pPr>
      <w:r w:rsidRPr="006C6250">
        <w:rPr>
          <w:rFonts w:asciiTheme="majorHAnsi" w:hAnsiTheme="majorHAnsi" w:cstheme="majorHAnsi"/>
          <w:sz w:val="26"/>
          <w:szCs w:val="26"/>
        </w:rPr>
        <w:br w:type="page"/>
      </w:r>
    </w:p>
    <w:p w14:paraId="7A718C6A" w14:textId="77777777" w:rsidR="0055005B" w:rsidRPr="0038440E" w:rsidRDefault="0055005B" w:rsidP="0055005B">
      <w:pPr>
        <w:rPr>
          <w:rFonts w:ascii="Times New Roman" w:hAnsi="Times New Roman" w:cs="Times New Roman"/>
        </w:rPr>
      </w:pPr>
    </w:p>
    <w:p w14:paraId="51B18C1B" w14:textId="3E3A5CBF" w:rsidR="00A71C85" w:rsidRDefault="00A71C85" w:rsidP="008B1EA4">
      <w:pPr>
        <w:spacing w:line="276" w:lineRule="auto"/>
        <w:rPr>
          <w:rFonts w:ascii="Calibri" w:eastAsia="Calibri" w:hAnsi="Calibri" w:cs="Times New Roman"/>
          <w:b/>
          <w:sz w:val="22"/>
          <w:szCs w:val="22"/>
          <w:lang w:eastAsia="en-US"/>
        </w:rPr>
      </w:pPr>
    </w:p>
    <w:p w14:paraId="60D6A6C0" w14:textId="07442570" w:rsidR="00A71C85" w:rsidRPr="008B1EA4" w:rsidRDefault="00C5674B" w:rsidP="009F051B">
      <w:pPr>
        <w:spacing w:line="276" w:lineRule="auto"/>
        <w:rPr>
          <w:rFonts w:ascii="Calibri" w:eastAsia="Calibri" w:hAnsi="Calibri" w:cs="Times New Roman"/>
          <w:b/>
          <w:sz w:val="22"/>
          <w:szCs w:val="22"/>
          <w:lang w:val="en-GB" w:eastAsia="en-US"/>
        </w:rPr>
      </w:pPr>
      <w:r w:rsidRPr="00C5674B">
        <w:rPr>
          <w:rFonts w:ascii="Calibri" w:eastAsia="Calibri" w:hAnsi="Calibri" w:cs="Times New Roman"/>
          <w:b/>
          <w:color w:val="002060"/>
          <w:sz w:val="22"/>
          <w:szCs w:val="22"/>
          <w:lang w:val="en-GB" w:eastAsia="en-US"/>
        </w:rPr>
        <w:t xml:space="preserve">Pendant la </w:t>
      </w:r>
      <w:proofErr w:type="spellStart"/>
      <w:r w:rsidRPr="00C5674B">
        <w:rPr>
          <w:rFonts w:ascii="Calibri" w:eastAsia="Calibri" w:hAnsi="Calibri" w:cs="Times New Roman"/>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6C6250"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6C6250" w:rsidRDefault="00A71C85" w:rsidP="008C7ECF">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58072960"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A</w:t>
            </w:r>
          </w:p>
          <w:p w14:paraId="0FF5EA62" w14:textId="38217F62" w:rsidR="00A71C85" w:rsidRPr="006C6250" w:rsidRDefault="00C5674B" w:rsidP="008C7ECF">
            <w:pPr>
              <w:jc w:val="center"/>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les personnes responsables dans les établissements d’envoi et d’accueil)</w:t>
            </w:r>
          </w:p>
        </w:tc>
      </w:tr>
      <w:tr w:rsidR="00A71C85" w:rsidRPr="006C6250"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796B37A7" w14:textId="77777777" w:rsidR="00C5674B" w:rsidRPr="006C6250" w:rsidRDefault="00C5674B" w:rsidP="008C7ECF">
            <w:pPr>
              <w:jc w:val="center"/>
              <w:rPr>
                <w:rFonts w:asciiTheme="majorHAnsi" w:eastAsia="Times New Roman" w:hAnsiTheme="majorHAnsi" w:cstheme="majorHAnsi"/>
                <w:b/>
                <w:bCs/>
                <w:color w:val="002060"/>
                <w:sz w:val="18"/>
                <w:szCs w:val="18"/>
                <w:lang w:val="en-US" w:eastAsia="en-GB"/>
              </w:rPr>
            </w:pPr>
            <w:r w:rsidRPr="006C6250">
              <w:rPr>
                <w:rFonts w:asciiTheme="majorHAnsi" w:eastAsia="Times New Roman" w:hAnsiTheme="majorHAnsi" w:cstheme="majorHAnsi"/>
                <w:b/>
                <w:bCs/>
                <w:color w:val="002060"/>
                <w:sz w:val="18"/>
                <w:szCs w:val="18"/>
                <w:lang w:val="en-US" w:eastAsia="en-GB"/>
              </w:rPr>
              <w:t>Tableau A2</w:t>
            </w:r>
          </w:p>
          <w:p w14:paraId="4DFA8F42" w14:textId="7BC72FDA"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77AE9CB4"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14:paraId="2DB11A35" w14:textId="375EC69B"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E73713D"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14:paraId="17C03CFA" w14:textId="48345099"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554D13"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14:paraId="4B52C5CB" w14:textId="24233DCA" w:rsidR="00A71C85" w:rsidRPr="006C6250" w:rsidRDefault="00C5674B"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561842"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14:paraId="303AF9C9" w14:textId="5F522321"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591F294" w14:textId="15C252A9"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2060"/>
                <w:sz w:val="18"/>
                <w:szCs w:val="18"/>
                <w:lang w:val="en-GB" w:eastAsia="en-GB"/>
              </w:rPr>
              <w:t xml:space="preserve">Raison du </w:t>
            </w:r>
            <w:proofErr w:type="spellStart"/>
            <w:r w:rsidRPr="006C6250">
              <w:rPr>
                <w:rFonts w:asciiTheme="majorHAnsi" w:eastAsia="Times New Roman" w:hAnsiTheme="majorHAnsi" w:cstheme="majorHAnsi"/>
                <w:b/>
                <w:bCs/>
                <w:color w:val="002060"/>
                <w:sz w:val="18"/>
                <w:szCs w:val="18"/>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08005AC" w14:textId="0DC38438"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A71C85" w:rsidRPr="006C6250"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6C6250" w:rsidRDefault="00A71C85" w:rsidP="008C7ECF">
            <w:pPr>
              <w:ind w:right="-108"/>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0000"/>
                <w:sz w:val="18"/>
                <w:szCs w:val="18"/>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6C6250" w:rsidRDefault="00A71C85" w:rsidP="008C7ECF">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6C6250" w:rsidRDefault="00F8662D"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788944703"/>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6C6250" w:rsidRDefault="00F8662D"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993454283"/>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A71C85" w:rsidRPr="006C6250"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6C6250" w:rsidRDefault="00A71C85" w:rsidP="008C7ECF">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6C6250" w:rsidRDefault="00A71C85" w:rsidP="008C7ECF">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6C6250" w:rsidRDefault="00F8662D"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158355212"/>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6C6250" w:rsidRDefault="00F8662D"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784565115"/>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p w14:paraId="11A95C95" w14:textId="77777777" w:rsidR="00A71C85" w:rsidRPr="006C6250" w:rsidRDefault="00A71C85" w:rsidP="00A71C85">
      <w:pPr>
        <w:spacing w:line="276" w:lineRule="auto"/>
        <w:jc w:val="center"/>
        <w:rPr>
          <w:rFonts w:asciiTheme="majorHAnsi" w:eastAsia="Calibri" w:hAnsiTheme="majorHAnsi" w:cstheme="majorHAnsi"/>
          <w:b/>
          <w:sz w:val="18"/>
          <w:szCs w:val="18"/>
          <w:lang w:val="en-GB" w:eastAsia="en-US"/>
        </w:rPr>
      </w:pPr>
    </w:p>
    <w:p w14:paraId="460FE499" w14:textId="08FD843B" w:rsidR="00A71C85" w:rsidRPr="004A7F42" w:rsidRDefault="00A71C85" w:rsidP="006C6250">
      <w:pPr>
        <w:spacing w:line="276" w:lineRule="auto"/>
        <w:rPr>
          <w:rFonts w:ascii="Calibri" w:eastAsia="Calibri" w:hAnsi="Calibri" w:cs="Times New Roman"/>
          <w:b/>
          <w:sz w:val="22"/>
          <w:szCs w:val="22"/>
          <w:lang w:val="en-GB" w:eastAsia="en-US"/>
        </w:rPr>
      </w:pPr>
    </w:p>
    <w:p w14:paraId="6AC18E6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4A7F42"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FDF3A38"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B (le cas échéant)</w:t>
            </w:r>
          </w:p>
          <w:p w14:paraId="7A4F2E49"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la personne responsable dans l’établissement d’envoi)</w:t>
            </w:r>
          </w:p>
          <w:p w14:paraId="0E045AEC" w14:textId="3D04C039" w:rsidR="00A71C85" w:rsidRPr="006C6250" w:rsidRDefault="00A71C85" w:rsidP="008C7ECF">
            <w:pPr>
              <w:jc w:val="center"/>
              <w:rPr>
                <w:rFonts w:asciiTheme="majorHAnsi" w:eastAsia="Times New Roman" w:hAnsiTheme="majorHAnsi" w:cstheme="majorHAnsi"/>
                <w:color w:val="000000"/>
                <w:sz w:val="18"/>
                <w:szCs w:val="18"/>
                <w:lang w:eastAsia="en-GB"/>
              </w:rPr>
            </w:pPr>
          </w:p>
        </w:tc>
      </w:tr>
      <w:tr w:rsidR="00A71C85" w:rsidRPr="004A7F42"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39FE59DD" w14:textId="77777777" w:rsidR="00C5674B" w:rsidRPr="006C6250" w:rsidRDefault="00C5674B" w:rsidP="008C7ECF">
            <w:pPr>
              <w:jc w:val="center"/>
              <w:rPr>
                <w:rFonts w:ascii="Calibri" w:eastAsia="Times New Roman" w:hAnsi="Calibri" w:cs="Times New Roman"/>
                <w:b/>
                <w:bCs/>
                <w:color w:val="002060"/>
                <w:sz w:val="18"/>
                <w:szCs w:val="18"/>
                <w:lang w:val="en-US" w:eastAsia="en-GB"/>
              </w:rPr>
            </w:pPr>
            <w:r w:rsidRPr="006C6250">
              <w:rPr>
                <w:rFonts w:ascii="Calibri" w:eastAsia="Times New Roman" w:hAnsi="Calibri" w:cs="Times New Roman"/>
                <w:b/>
                <w:bCs/>
                <w:color w:val="002060"/>
                <w:sz w:val="18"/>
                <w:szCs w:val="18"/>
                <w:lang w:val="en-US" w:eastAsia="en-GB"/>
              </w:rPr>
              <w:t>Tableau B2</w:t>
            </w:r>
          </w:p>
          <w:p w14:paraId="2CC7C8C2" w14:textId="71D5227B" w:rsidR="00A71C85" w:rsidRPr="004A7F42" w:rsidRDefault="00C5674B" w:rsidP="008C7ECF">
            <w:pPr>
              <w:jc w:val="center"/>
              <w:rPr>
                <w:rFonts w:ascii="Calibri" w:eastAsia="Times New Roman" w:hAnsi="Calibri" w:cs="Times New Roman"/>
                <w:b/>
                <w:bCs/>
                <w:color w:val="000000"/>
                <w:sz w:val="16"/>
                <w:szCs w:val="16"/>
                <w:lang w:eastAsia="en-GB"/>
              </w:rPr>
            </w:pPr>
            <w:r w:rsidRPr="006C6250">
              <w:rPr>
                <w:rFonts w:ascii="Calibri" w:eastAsia="Times New Roman" w:hAnsi="Calibri" w:cs="Times New Roman"/>
                <w:b/>
                <w:bCs/>
                <w:color w:val="002060"/>
                <w:sz w:val="18"/>
                <w:szCs w:val="18"/>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45D5E6"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14:paraId="1A3B9CAE" w14:textId="62CEE4C0"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67BA7C7B" w:rsidR="00A71C85" w:rsidRPr="006C6250" w:rsidRDefault="00A71C85" w:rsidP="008C7ECF">
            <w:pPr>
              <w:jc w:val="center"/>
              <w:rPr>
                <w:rFonts w:asciiTheme="majorHAnsi" w:eastAsia="Times New Roman" w:hAnsiTheme="majorHAnsi" w:cstheme="majorHAnsi"/>
                <w:bCs/>
                <w:color w:val="000000"/>
                <w:sz w:val="18"/>
                <w:szCs w:val="18"/>
                <w:lang w:val="en-GB" w:eastAsia="en-GB"/>
              </w:rPr>
            </w:pPr>
          </w:p>
          <w:p w14:paraId="4735B839"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d’envoi</w:t>
            </w:r>
          </w:p>
          <w:p w14:paraId="06279833" w14:textId="6F3876E3"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1995269D" w:rsidR="00A71C85" w:rsidRPr="006C6250" w:rsidRDefault="00A71C85" w:rsidP="008C7ECF">
            <w:pPr>
              <w:jc w:val="center"/>
              <w:rPr>
                <w:rFonts w:asciiTheme="majorHAnsi" w:eastAsia="Times New Roman" w:hAnsiTheme="majorHAnsi" w:cstheme="majorHAnsi"/>
                <w:bCs/>
                <w:color w:val="000000"/>
                <w:sz w:val="18"/>
                <w:szCs w:val="18"/>
                <w:lang w:val="en-GB" w:eastAsia="en-GB"/>
              </w:rPr>
            </w:pPr>
          </w:p>
          <w:p w14:paraId="712BFE80"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14:paraId="4CB5A8AB" w14:textId="2F738504"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44B61D77" w:rsidR="00A71C85" w:rsidRPr="006C6250" w:rsidRDefault="00A71C85" w:rsidP="009F051B">
            <w:pPr>
              <w:rPr>
                <w:rFonts w:asciiTheme="majorHAnsi" w:eastAsia="Times New Roman" w:hAnsiTheme="majorHAnsi" w:cstheme="majorHAnsi"/>
                <w:bCs/>
                <w:color w:val="000000"/>
                <w:sz w:val="18"/>
                <w:szCs w:val="18"/>
                <w:lang w:val="en-GB" w:eastAsia="en-GB"/>
              </w:rPr>
            </w:pPr>
          </w:p>
          <w:p w14:paraId="23752601"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14:paraId="4A5101FC" w14:textId="11A3E35A"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p w14:paraId="10020E46" w14:textId="44AEC1F6"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A71C85" w:rsidRPr="004A7F42"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4A7F42" w:rsidRDefault="00A71C85" w:rsidP="008C7EC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6C6250" w:rsidRDefault="00A71C85" w:rsidP="008C7ECF">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6C6250" w:rsidRDefault="00F8662D"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806974447"/>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6C6250" w:rsidRDefault="00F8662D"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502093609"/>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A71C85" w:rsidRPr="004A7F42"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6C6250" w:rsidRDefault="00A71C85" w:rsidP="008C7ECF">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6C6250" w:rsidRDefault="00F8662D"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02080083"/>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6C6250" w:rsidRDefault="00F8662D"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52731257"/>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p w14:paraId="427548D7"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0DA8E173" w14:textId="22DDA3F0" w:rsidR="00A71C85" w:rsidRPr="004A7F42" w:rsidRDefault="00746742" w:rsidP="00746742">
      <w:pPr>
        <w:rPr>
          <w:rFonts w:ascii="Calibri" w:eastAsia="Calibri" w:hAnsi="Calibri" w:cs="Times New Roman"/>
          <w:b/>
          <w:sz w:val="22"/>
          <w:szCs w:val="22"/>
          <w:lang w:val="en-GB" w:eastAsia="en-US"/>
        </w:rPr>
      </w:pPr>
      <w:r>
        <w:rPr>
          <w:rFonts w:ascii="Calibri" w:eastAsia="Calibri" w:hAnsi="Calibri" w:cs="Times New Roman"/>
          <w:b/>
          <w:sz w:val="22"/>
          <w:szCs w:val="22"/>
          <w:lang w:val="en-GB" w:eastAsia="en-US"/>
        </w:rPr>
        <w:br w:type="page"/>
      </w:r>
    </w:p>
    <w:p w14:paraId="1009B929" w14:textId="77777777" w:rsidR="00B12169" w:rsidRDefault="00B12169" w:rsidP="00746742">
      <w:pPr>
        <w:spacing w:line="276" w:lineRule="auto"/>
        <w:rPr>
          <w:rFonts w:ascii="Calibri" w:eastAsia="Calibri" w:hAnsi="Calibri" w:cs="Times New Roman"/>
          <w:b/>
          <w:sz w:val="22"/>
          <w:szCs w:val="22"/>
          <w:lang w:val="en-GB" w:eastAsia="en-US"/>
        </w:rPr>
      </w:pPr>
    </w:p>
    <w:p w14:paraId="601105CD" w14:textId="77777777" w:rsidR="00B12169" w:rsidRDefault="00B12169" w:rsidP="001B6667">
      <w:pPr>
        <w:spacing w:line="276" w:lineRule="auto"/>
        <w:rPr>
          <w:rFonts w:ascii="Calibri" w:eastAsia="Calibri" w:hAnsi="Calibri" w:cs="Times New Roman"/>
          <w:b/>
          <w:sz w:val="22"/>
          <w:szCs w:val="22"/>
          <w:lang w:val="en-GB" w:eastAsia="en-US"/>
        </w:rPr>
      </w:pPr>
    </w:p>
    <w:p w14:paraId="62D3DCEA" w14:textId="3EF17019" w:rsidR="00C5674B" w:rsidRPr="00C5674B" w:rsidRDefault="00C5674B" w:rsidP="00A71C85">
      <w:pPr>
        <w:spacing w:line="276" w:lineRule="auto"/>
        <w:jc w:val="center"/>
        <w:rPr>
          <w:rFonts w:ascii="Calibri" w:eastAsia="Calibri" w:hAnsi="Calibri" w:cs="Times New Roman"/>
          <w:b/>
          <w:color w:val="002060"/>
          <w:sz w:val="22"/>
          <w:szCs w:val="22"/>
          <w:lang w:val="en-GB" w:eastAsia="en-US"/>
        </w:rPr>
      </w:pPr>
      <w:r w:rsidRPr="00C5674B">
        <w:rPr>
          <w:rFonts w:ascii="Calibri" w:eastAsia="Calibri" w:hAnsi="Calibri" w:cs="Times New Roman"/>
          <w:b/>
          <w:color w:val="002060"/>
          <w:sz w:val="22"/>
          <w:szCs w:val="22"/>
          <w:lang w:val="en-GB" w:eastAsia="en-US"/>
        </w:rPr>
        <w:t xml:space="preserve">Après la </w:t>
      </w:r>
      <w:proofErr w:type="spellStart"/>
      <w:r w:rsidRPr="00C5674B">
        <w:rPr>
          <w:rFonts w:ascii="Calibri" w:eastAsia="Calibri" w:hAnsi="Calibri" w:cs="Times New Roman"/>
          <w:b/>
          <w:color w:val="002060"/>
          <w:sz w:val="22"/>
          <w:szCs w:val="22"/>
          <w:lang w:val="en-GB" w:eastAsia="en-US"/>
        </w:rPr>
        <w:t>mobilité</w:t>
      </w:r>
      <w:proofErr w:type="spellEnd"/>
    </w:p>
    <w:p w14:paraId="5DBD0722" w14:textId="588E36A9"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385"/>
        <w:gridCol w:w="1593"/>
        <w:gridCol w:w="1026"/>
        <w:gridCol w:w="1026"/>
        <w:gridCol w:w="183"/>
        <w:gridCol w:w="667"/>
        <w:gridCol w:w="183"/>
        <w:gridCol w:w="1234"/>
        <w:gridCol w:w="68"/>
        <w:gridCol w:w="966"/>
        <w:gridCol w:w="459"/>
        <w:gridCol w:w="67"/>
        <w:gridCol w:w="236"/>
        <w:gridCol w:w="1054"/>
      </w:tblGrid>
      <w:tr w:rsidR="00A71C85" w:rsidRPr="004A7F42"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Calibri" w:hAnsi="Calibri" w:cs="Times New Roman"/>
                <w:sz w:val="22"/>
                <w:szCs w:val="22"/>
                <w:lang w:val="en-GB" w:eastAsia="en-US"/>
              </w:rPr>
              <w:br w:type="page"/>
            </w:r>
          </w:p>
          <w:p w14:paraId="7BE98928"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FBA843C" w14:textId="5CF328FA" w:rsidR="00A71C85" w:rsidRPr="006C6250" w:rsidRDefault="00C5674B" w:rsidP="008C7ECF">
            <w:pPr>
              <w:jc w:val="center"/>
              <w:rPr>
                <w:rFonts w:asciiTheme="majorHAnsi" w:eastAsia="Times New Roman" w:hAnsiTheme="majorHAnsi" w:cstheme="majorHAnsi"/>
                <w:b/>
                <w:bCs/>
                <w:i/>
                <w:iCs/>
                <w:sz w:val="18"/>
                <w:szCs w:val="18"/>
                <w:lang w:eastAsia="en-GB"/>
              </w:rPr>
            </w:pPr>
            <w:r w:rsidRPr="006C6250">
              <w:rPr>
                <w:rFonts w:asciiTheme="majorHAnsi" w:eastAsia="Times New Roman" w:hAnsiTheme="majorHAnsi" w:cstheme="majorHAnsi"/>
                <w:b/>
                <w:bCs/>
                <w:i/>
                <w:iCs/>
                <w:color w:val="002060"/>
                <w:sz w:val="18"/>
                <w:szCs w:val="18"/>
                <w:lang w:eastAsia="en-GB"/>
              </w:rPr>
              <w:t>Relevé de notes de l’établissement d’accueil</w:t>
            </w:r>
          </w:p>
          <w:p w14:paraId="216FAD24" w14:textId="77777777" w:rsidR="00A71C85" w:rsidRPr="006C6250" w:rsidRDefault="00A71C85" w:rsidP="008C7ECF">
            <w:pPr>
              <w:rPr>
                <w:rFonts w:asciiTheme="majorHAnsi" w:eastAsia="Times New Roman" w:hAnsiTheme="majorHAnsi" w:cstheme="majorHAnsi"/>
                <w:b/>
                <w:bCs/>
                <w:i/>
                <w:iCs/>
                <w:color w:val="000000"/>
                <w:sz w:val="18"/>
                <w:szCs w:val="18"/>
                <w:lang w:eastAsia="en-GB"/>
              </w:rPr>
            </w:pPr>
          </w:p>
          <w:p w14:paraId="74AADC83" w14:textId="77777777" w:rsidR="00C5674B" w:rsidRPr="006C6250" w:rsidRDefault="00C5674B" w:rsidP="008C7ECF">
            <w:pPr>
              <w:jc w:val="center"/>
              <w:rPr>
                <w:rFonts w:asciiTheme="majorHAnsi" w:eastAsia="Times New Roman" w:hAnsiTheme="majorHAnsi" w:cstheme="majorHAnsi"/>
                <w:b/>
                <w:bCs/>
                <w:iCs/>
                <w:color w:val="002060"/>
                <w:sz w:val="18"/>
                <w:szCs w:val="18"/>
                <w:lang w:eastAsia="en-GB"/>
              </w:rPr>
            </w:pPr>
            <w:r w:rsidRPr="006C6250">
              <w:rPr>
                <w:rFonts w:asciiTheme="majorHAnsi" w:eastAsia="Times New Roman" w:hAnsiTheme="majorHAnsi" w:cstheme="majorHAnsi"/>
                <w:b/>
                <w:bCs/>
                <w:iCs/>
                <w:color w:val="002060"/>
                <w:sz w:val="18"/>
                <w:szCs w:val="18"/>
                <w:lang w:eastAsia="en-GB"/>
              </w:rPr>
              <w:t>Date de début et de fin de mobilité : du [jj/mm/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]……………………………..au [jj/mm/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w:t>
            </w:r>
          </w:p>
          <w:p w14:paraId="11790B43" w14:textId="15157EB7" w:rsidR="00A71C85" w:rsidRPr="006C6250" w:rsidRDefault="00A71C85" w:rsidP="008C7ECF">
            <w:pPr>
              <w:jc w:val="center"/>
              <w:rPr>
                <w:rFonts w:asciiTheme="majorHAnsi" w:eastAsia="Times New Roman" w:hAnsiTheme="majorHAnsi" w:cstheme="majorHAnsi"/>
                <w:b/>
                <w:bCs/>
                <w:i/>
                <w:iCs/>
                <w:color w:val="000000"/>
                <w:sz w:val="18"/>
                <w:szCs w:val="18"/>
                <w:lang w:eastAsia="en-GB"/>
              </w:rPr>
            </w:pPr>
          </w:p>
        </w:tc>
      </w:tr>
      <w:tr w:rsidR="00A71C85" w:rsidRPr="004A7F42" w14:paraId="4F35160C" w14:textId="77777777" w:rsidTr="006C6250">
        <w:trPr>
          <w:trHeight w:val="456"/>
        </w:trPr>
        <w:tc>
          <w:tcPr>
            <w:tcW w:w="991" w:type="dxa"/>
            <w:vMerge w:val="restart"/>
            <w:tcBorders>
              <w:top w:val="nil"/>
              <w:left w:val="double" w:sz="6" w:space="0" w:color="auto"/>
              <w:right w:val="single" w:sz="8" w:space="0" w:color="auto"/>
            </w:tcBorders>
            <w:shd w:val="clear" w:color="auto" w:fill="auto"/>
            <w:hideMark/>
          </w:tcPr>
          <w:p w14:paraId="29B50363"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C</w:t>
            </w:r>
          </w:p>
          <w:p w14:paraId="7B6CBE83"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14:paraId="6DD2B8AD" w14:textId="42E58D5B" w:rsidR="00A71C85" w:rsidRPr="006C6250" w:rsidRDefault="00A71C85" w:rsidP="008C7ECF">
            <w:pPr>
              <w:rPr>
                <w:rFonts w:ascii="Calibri" w:eastAsia="Times New Roman" w:hAnsi="Calibri" w:cs="Times New Roman"/>
                <w:b/>
                <w:bCs/>
                <w:color w:val="000000"/>
                <w:sz w:val="18"/>
                <w:szCs w:val="18"/>
                <w:lang w:val="en-GB" w:eastAsia="en-GB"/>
              </w:rPr>
            </w:pPr>
          </w:p>
          <w:p w14:paraId="4803C859"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5429CFC7"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6314F024" w14:textId="77777777" w:rsidR="00A71C85" w:rsidRPr="006C6250" w:rsidRDefault="00A71C85" w:rsidP="008C7ECF">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AE64970"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14:paraId="0199454C" w14:textId="73429B4F"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w:t>
            </w:r>
            <w:r w:rsidR="00F8662D">
              <w:rPr>
                <w:rFonts w:ascii="Calibri" w:eastAsia="Times New Roman" w:hAnsi="Calibri" w:cs="Times New Roman"/>
                <w:bCs/>
                <w:color w:val="002060"/>
                <w:sz w:val="18"/>
                <w:szCs w:val="18"/>
                <w:lang w:eastAsia="en-GB"/>
              </w:rPr>
              <w:t>code</w:t>
            </w:r>
            <w:r w:rsidRPr="006C6250">
              <w:rPr>
                <w:rFonts w:ascii="Calibri" w:eastAsia="Times New Roman" w:hAnsi="Calibri" w:cs="Times New Roman"/>
                <w:bCs/>
                <w:color w:val="002060"/>
                <w:sz w:val="18"/>
                <w:szCs w:val="18"/>
                <w:lang w:eastAsia="en-GB"/>
              </w:rPr>
              <w:t>)</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14:paraId="028592E5"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14:paraId="026F4B08" w14:textId="24BBCFDC"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548E6827" w14:textId="01FF3A0D"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Est-ce que la composante pédagogique a été validée par l’étudiant ?</w:t>
            </w:r>
            <w:r w:rsidRPr="006C6250">
              <w:rPr>
                <w:rFonts w:asciiTheme="majorHAnsi" w:eastAsia="Times New Roman" w:hAnsiTheme="majorHAnsi" w:cstheme="majorHAnsi"/>
                <w:bCs/>
                <w:color w:val="002060"/>
                <w:sz w:val="18"/>
                <w:szCs w:val="18"/>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1289BFD"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 xml:space="preserve">Nombre de crédits ECTS </w:t>
            </w:r>
          </w:p>
          <w:p w14:paraId="29D61381" w14:textId="20A30EC8"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AFFB7A5" w14:textId="639F16DD"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Notes obtenues de l’établissement d’accueil</w:t>
            </w:r>
          </w:p>
        </w:tc>
      </w:tr>
      <w:tr w:rsidR="00A71C85" w:rsidRPr="004A7F42" w14:paraId="15CAA182" w14:textId="77777777" w:rsidTr="006C6250">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14:paraId="6A4CEF4C" w14:textId="77777777" w:rsidR="00A71C85" w:rsidRPr="00746742"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nil"/>
              <w:left w:val="nil"/>
              <w:bottom w:val="nil"/>
              <w:right w:val="single" w:sz="8" w:space="0" w:color="auto"/>
            </w:tcBorders>
            <w:shd w:val="clear" w:color="auto" w:fill="auto"/>
            <w:vAlign w:val="center"/>
            <w:hideMark/>
          </w:tcPr>
          <w:p w14:paraId="2485292D"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39A3997" w14:textId="77777777" w:rsidTr="006C6250">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746742"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7F63187" w14:textId="77777777" w:rsidTr="006C6250">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6C6250" w:rsidRDefault="00A71C85" w:rsidP="008C7ECF">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2ECE3F0A" w14:textId="77777777" w:rsidTr="006C6250">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6C6250" w:rsidRDefault="00A71C85" w:rsidP="008C7ECF">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6C6250" w:rsidRDefault="00A71C85" w:rsidP="008C7ECF">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3A8538DA" w14:textId="77777777" w:rsidTr="006C6250">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6C6250" w:rsidRDefault="00A71C85" w:rsidP="008C7ECF">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6C6250" w:rsidRDefault="00A71C85" w:rsidP="008C7ECF">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94759B1" w14:textId="77777777" w:rsidTr="006C625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6C6250" w:rsidRDefault="00A71C85" w:rsidP="008C7ECF">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p>
        </w:tc>
      </w:tr>
      <w:tr w:rsidR="00A71C85" w:rsidRPr="004A7F42" w14:paraId="7D041CDE" w14:textId="77777777" w:rsidTr="006C6250">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4A7F42" w:rsidRDefault="00A71C85" w:rsidP="008C7ECF">
            <w:pPr>
              <w:rPr>
                <w:rFonts w:ascii="Calibri" w:eastAsia="Times New Roman" w:hAnsi="Calibri" w:cs="Times New Roman"/>
                <w:color w:val="000000"/>
                <w:sz w:val="16"/>
                <w:szCs w:val="16"/>
                <w:lang w:val="en-GB" w:eastAsia="en-GB"/>
              </w:rPr>
            </w:pPr>
          </w:p>
          <w:p w14:paraId="0E7C4AB1" w14:textId="77777777" w:rsidR="00A71C85" w:rsidRPr="004A7F42" w:rsidRDefault="00A71C85" w:rsidP="008C7ECF">
            <w:pPr>
              <w:rPr>
                <w:rFonts w:ascii="Calibri" w:eastAsia="Times New Roman" w:hAnsi="Calibri" w:cs="Times New Roman"/>
                <w:color w:val="000000"/>
                <w:sz w:val="16"/>
                <w:szCs w:val="16"/>
                <w:lang w:val="en-GB" w:eastAsia="en-GB"/>
              </w:rPr>
            </w:pPr>
          </w:p>
          <w:p w14:paraId="514A212C"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385" w:type="dxa"/>
            <w:tcBorders>
              <w:top w:val="nil"/>
              <w:left w:val="nil"/>
              <w:bottom w:val="nil"/>
              <w:right w:val="nil"/>
            </w:tcBorders>
            <w:shd w:val="clear" w:color="auto" w:fill="auto"/>
            <w:noWrap/>
            <w:vAlign w:val="bottom"/>
            <w:hideMark/>
          </w:tcPr>
          <w:p w14:paraId="23E769A8"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593" w:type="dxa"/>
            <w:tcBorders>
              <w:top w:val="nil"/>
              <w:left w:val="nil"/>
              <w:bottom w:val="nil"/>
              <w:right w:val="nil"/>
            </w:tcBorders>
            <w:shd w:val="clear" w:color="auto" w:fill="auto"/>
            <w:noWrap/>
            <w:vAlign w:val="bottom"/>
            <w:hideMark/>
          </w:tcPr>
          <w:p w14:paraId="7FCD0F3E"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5062A193"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72DD59AB"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30C5EA16"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33B2164D"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520E4650"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54" w:type="dxa"/>
            <w:tcBorders>
              <w:top w:val="nil"/>
              <w:left w:val="nil"/>
              <w:bottom w:val="nil"/>
              <w:right w:val="nil"/>
            </w:tcBorders>
          </w:tcPr>
          <w:p w14:paraId="654757E7" w14:textId="77777777" w:rsidR="00A71C85" w:rsidRPr="004A7F42" w:rsidRDefault="00A71C85" w:rsidP="008C7ECF">
            <w:pPr>
              <w:rPr>
                <w:rFonts w:ascii="Calibri" w:eastAsia="Times New Roman" w:hAnsi="Calibri" w:cs="Times New Roman"/>
                <w:color w:val="000000"/>
                <w:sz w:val="22"/>
                <w:szCs w:val="22"/>
                <w:lang w:val="en-GB" w:eastAsia="en-GB"/>
              </w:rPr>
            </w:pPr>
          </w:p>
        </w:tc>
      </w:tr>
      <w:tr w:rsidR="00A71C85" w:rsidRPr="004A7F42"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5A9F1A3" w14:textId="77777777" w:rsidR="00C5674B" w:rsidRPr="006C6250" w:rsidRDefault="00C5674B" w:rsidP="008C7ECF">
            <w:pPr>
              <w:jc w:val="center"/>
              <w:rPr>
                <w:rFonts w:ascii="Calibri" w:eastAsia="Times New Roman" w:hAnsi="Calibri" w:cs="Times New Roman"/>
                <w:b/>
                <w:bCs/>
                <w:i/>
                <w:iCs/>
                <w:color w:val="002060"/>
                <w:sz w:val="18"/>
                <w:szCs w:val="18"/>
                <w:lang w:eastAsia="en-GB"/>
              </w:rPr>
            </w:pPr>
            <w:r w:rsidRPr="006C6250">
              <w:rPr>
                <w:rFonts w:ascii="Calibri" w:eastAsia="Times New Roman" w:hAnsi="Calibri" w:cs="Times New Roman"/>
                <w:b/>
                <w:bCs/>
                <w:i/>
                <w:iCs/>
                <w:color w:val="002060"/>
                <w:sz w:val="18"/>
                <w:szCs w:val="18"/>
                <w:lang w:eastAsia="en-GB"/>
              </w:rPr>
              <w:t>Relevé de notes et reconnaissance de l’établissement d’envoi</w:t>
            </w:r>
          </w:p>
          <w:p w14:paraId="2A8BA9CA" w14:textId="4E4E8750" w:rsidR="00A71C85" w:rsidRPr="006C6250" w:rsidRDefault="00A71C85" w:rsidP="008C7ECF">
            <w:pPr>
              <w:jc w:val="center"/>
              <w:rPr>
                <w:rFonts w:ascii="Calibri" w:eastAsia="Times New Roman" w:hAnsi="Calibri" w:cs="Times New Roman"/>
                <w:b/>
                <w:bCs/>
                <w:i/>
                <w:iCs/>
                <w:color w:val="000000"/>
                <w:sz w:val="18"/>
                <w:szCs w:val="18"/>
                <w:lang w:eastAsia="en-GB"/>
              </w:rPr>
            </w:pPr>
          </w:p>
          <w:p w14:paraId="5FE3ACDB" w14:textId="77777777" w:rsidR="00C5674B" w:rsidRPr="006C6250" w:rsidRDefault="00C5674B" w:rsidP="008C7ECF">
            <w:pPr>
              <w:jc w:val="center"/>
              <w:rPr>
                <w:rFonts w:ascii="Calibri" w:eastAsia="Times New Roman" w:hAnsi="Calibri" w:cs="Times New Roman"/>
                <w:b/>
                <w:bCs/>
                <w:iCs/>
                <w:color w:val="002060"/>
                <w:sz w:val="18"/>
                <w:szCs w:val="18"/>
                <w:lang w:eastAsia="en-GB"/>
              </w:rPr>
            </w:pPr>
            <w:r w:rsidRPr="006C6250">
              <w:rPr>
                <w:rFonts w:ascii="Calibri" w:eastAsia="Times New Roman" w:hAnsi="Calibri" w:cs="Times New Roman"/>
                <w:b/>
                <w:bCs/>
                <w:iCs/>
                <w:color w:val="002060"/>
                <w:sz w:val="18"/>
                <w:szCs w:val="18"/>
                <w:lang w:eastAsia="en-GB"/>
              </w:rPr>
              <w:t>Date de début et de fin de mobilité : du [jj/mm/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]………………………..au [jj/mm/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w:t>
            </w:r>
          </w:p>
          <w:p w14:paraId="2DBA08D9" w14:textId="78D00884" w:rsidR="00A71C85" w:rsidRPr="006C6250" w:rsidRDefault="00A71C85" w:rsidP="008C7ECF">
            <w:pPr>
              <w:rPr>
                <w:rFonts w:ascii="Calibri" w:eastAsia="Times New Roman" w:hAnsi="Calibri" w:cs="Times New Roman"/>
                <w:b/>
                <w:bCs/>
                <w:i/>
                <w:iCs/>
                <w:color w:val="000000"/>
                <w:sz w:val="18"/>
                <w:szCs w:val="18"/>
                <w:lang w:eastAsia="en-GB"/>
              </w:rPr>
            </w:pPr>
          </w:p>
        </w:tc>
      </w:tr>
      <w:tr w:rsidR="00A71C85" w:rsidRPr="004A7F42" w14:paraId="2B4BCCA8" w14:textId="77777777" w:rsidTr="006C6250">
        <w:trPr>
          <w:trHeight w:val="386"/>
        </w:trPr>
        <w:tc>
          <w:tcPr>
            <w:tcW w:w="991" w:type="dxa"/>
            <w:vMerge w:val="restart"/>
            <w:tcBorders>
              <w:top w:val="nil"/>
              <w:left w:val="double" w:sz="6" w:space="0" w:color="auto"/>
              <w:right w:val="nil"/>
            </w:tcBorders>
            <w:shd w:val="clear" w:color="auto" w:fill="auto"/>
            <w:hideMark/>
          </w:tcPr>
          <w:p w14:paraId="11151AB6"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D</w:t>
            </w:r>
          </w:p>
          <w:p w14:paraId="6BA2797F"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14:paraId="65D4276D" w14:textId="677AC34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16F97EDB" w14:textId="77777777" w:rsidR="00A71C85" w:rsidRPr="006C6250" w:rsidRDefault="00A71C85" w:rsidP="008C7ECF">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E91969"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14:paraId="24E3C269" w14:textId="15645AEF" w:rsidR="00A71C85" w:rsidRPr="006C6250" w:rsidRDefault="00C5674B"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Cs/>
                <w:color w:val="002060"/>
                <w:sz w:val="18"/>
                <w:szCs w:val="18"/>
                <w:lang w:eastAsia="en-GB"/>
              </w:rPr>
              <w:t>(</w:t>
            </w:r>
            <w:r w:rsidR="00F8662D">
              <w:rPr>
                <w:rFonts w:ascii="Calibri" w:eastAsia="Times New Roman" w:hAnsi="Calibri" w:cs="Times New Roman"/>
                <w:bCs/>
                <w:color w:val="002060"/>
                <w:sz w:val="18"/>
                <w:szCs w:val="18"/>
                <w:lang w:eastAsia="en-GB"/>
              </w:rPr>
              <w:t>code</w:t>
            </w:r>
            <w:r w:rsidRPr="006C6250">
              <w:rPr>
                <w:rFonts w:ascii="Calibri" w:eastAsia="Times New Roman" w:hAnsi="Calibri" w:cs="Times New Roman"/>
                <w:bCs/>
                <w:color w:val="002060"/>
                <w:sz w:val="18"/>
                <w:szCs w:val="18"/>
                <w:lang w:eastAsia="en-GB"/>
              </w:rPr>
              <w:t>)</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14:paraId="66EE91DF"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Intitulé de la composante pédagogique dans l’établissement d’envoi</w:t>
            </w:r>
          </w:p>
          <w:p w14:paraId="60FC98CB" w14:textId="7B32D1EC"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(tel qu’indiqué dans le catalogue de cours)</w:t>
            </w:r>
          </w:p>
          <w:p w14:paraId="557E80E2"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14:paraId="7A4E1EF5"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Nombre de crédits ECTS</w:t>
            </w:r>
          </w:p>
          <w:p w14:paraId="6F82A886" w14:textId="06C0EB73"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3DBE11AF" w:rsidR="00A71C85" w:rsidRPr="006C6250" w:rsidRDefault="00A71C85" w:rsidP="008C7ECF">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Cs/>
                <w:color w:val="000000"/>
                <w:sz w:val="18"/>
                <w:szCs w:val="18"/>
                <w:lang w:val="en-GB" w:eastAsia="en-GB"/>
              </w:rPr>
              <w:t>)</w:t>
            </w:r>
          </w:p>
          <w:p w14:paraId="39812A98" w14:textId="43FD83B0" w:rsidR="00A71C85" w:rsidRPr="006C6250" w:rsidRDefault="00C5674B"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2060"/>
                <w:sz w:val="18"/>
                <w:szCs w:val="18"/>
                <w:lang w:eastAsia="en-GB"/>
              </w:rPr>
              <w:t>Notes prises en compte par l’établissement d’envoi</w:t>
            </w:r>
            <w:r w:rsidRPr="006C6250">
              <w:rPr>
                <w:rFonts w:ascii="Calibri" w:eastAsia="Times New Roman" w:hAnsi="Calibri" w:cs="Times New Roman"/>
                <w:bCs/>
                <w:color w:val="002060"/>
                <w:sz w:val="18"/>
                <w:szCs w:val="18"/>
                <w:lang w:eastAsia="en-GB"/>
              </w:rPr>
              <w:t xml:space="preserve"> (le cas échéant)</w:t>
            </w:r>
          </w:p>
        </w:tc>
      </w:tr>
      <w:tr w:rsidR="00A71C85" w:rsidRPr="004A7F42" w14:paraId="0AE932CF" w14:textId="77777777" w:rsidTr="006C6250">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14:paraId="4571B1A4" w14:textId="77777777" w:rsidR="00A71C85" w:rsidRPr="007A1E45"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nil"/>
              <w:left w:val="nil"/>
              <w:bottom w:val="nil"/>
              <w:right w:val="single" w:sz="8" w:space="0" w:color="auto"/>
            </w:tcBorders>
            <w:shd w:val="clear" w:color="auto" w:fill="auto"/>
            <w:vAlign w:val="center"/>
            <w:hideMark/>
          </w:tcPr>
          <w:p w14:paraId="35B8B2B3" w14:textId="77777777" w:rsidR="00A71C85" w:rsidRPr="006C6250" w:rsidRDefault="00A71C85" w:rsidP="008C7ECF">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5223DA11" w14:textId="77777777" w:rsidTr="006C6250">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7A1E45"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6C6250" w:rsidRDefault="00A71C85" w:rsidP="008C7ECF">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2427B7FF" w14:textId="77777777" w:rsidTr="006C6250">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6C6250" w:rsidRDefault="00A71C85" w:rsidP="008C7ECF">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2A19D13A" w14:textId="77777777" w:rsidTr="006C6250">
        <w:trPr>
          <w:trHeight w:val="96"/>
        </w:trPr>
        <w:tc>
          <w:tcPr>
            <w:tcW w:w="991" w:type="dxa"/>
            <w:vMerge/>
            <w:tcBorders>
              <w:left w:val="double" w:sz="6" w:space="0" w:color="auto"/>
              <w:right w:val="nil"/>
            </w:tcBorders>
            <w:shd w:val="clear" w:color="auto" w:fill="auto"/>
            <w:noWrap/>
            <w:vAlign w:val="bottom"/>
          </w:tcPr>
          <w:p w14:paraId="22CA64D1"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6C6250" w:rsidRDefault="00A71C85" w:rsidP="008C7ECF">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4E9E8246" w14:textId="77777777" w:rsidTr="006C6250">
        <w:trPr>
          <w:trHeight w:val="96"/>
        </w:trPr>
        <w:tc>
          <w:tcPr>
            <w:tcW w:w="991" w:type="dxa"/>
            <w:vMerge/>
            <w:tcBorders>
              <w:left w:val="double" w:sz="6" w:space="0" w:color="auto"/>
              <w:right w:val="nil"/>
            </w:tcBorders>
            <w:shd w:val="clear" w:color="auto" w:fill="auto"/>
            <w:noWrap/>
            <w:vAlign w:val="bottom"/>
          </w:tcPr>
          <w:p w14:paraId="3B7C7776"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6C6250" w:rsidRDefault="00A71C85" w:rsidP="008C7ECF">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16B07B20" w14:textId="77777777" w:rsidTr="006C625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6C6250" w:rsidRDefault="00A71C85" w:rsidP="008C7ECF">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tc>
      </w:tr>
    </w:tbl>
    <w:p w14:paraId="0B703F56" w14:textId="77777777" w:rsidR="00A71C85" w:rsidRPr="004A7F42" w:rsidRDefault="00A71C85" w:rsidP="00A71C85">
      <w:pPr>
        <w:spacing w:line="276" w:lineRule="auto"/>
        <w:rPr>
          <w:rFonts w:ascii="Calibri" w:eastAsia="Calibri" w:hAnsi="Calibri" w:cs="Times New Roman"/>
          <w:sz w:val="22"/>
          <w:szCs w:val="22"/>
          <w:lang w:val="en-GB" w:eastAsia="en-US"/>
        </w:rPr>
      </w:pPr>
    </w:p>
    <w:p w14:paraId="21E9BCA3" w14:textId="77777777" w:rsidR="00A71C85" w:rsidRDefault="00A71C85" w:rsidP="0055005B">
      <w:pPr>
        <w:rPr>
          <w:rFonts w:ascii="Times New Roman" w:hAnsi="Times New Roman" w:cs="Times New Roman"/>
        </w:rPr>
      </w:pPr>
    </w:p>
    <w:p w14:paraId="33C19698" w14:textId="77777777" w:rsidR="00A71C85" w:rsidRDefault="00A71C85" w:rsidP="0055005B">
      <w:pPr>
        <w:rPr>
          <w:rFonts w:ascii="Times New Roman" w:hAnsi="Times New Roman" w:cs="Times New Roman"/>
        </w:rPr>
      </w:pPr>
    </w:p>
    <w:p w14:paraId="3E75AA45" w14:textId="77777777" w:rsidR="00A71C85" w:rsidRDefault="00A71C85" w:rsidP="0055005B">
      <w:pPr>
        <w:rPr>
          <w:rFonts w:ascii="Times New Roman" w:hAnsi="Times New Roman" w:cs="Times New Roman"/>
        </w:rPr>
      </w:pPr>
    </w:p>
    <w:p w14:paraId="1E50461A" w14:textId="77777777" w:rsidR="00A71C85" w:rsidRDefault="00A71C85" w:rsidP="0055005B">
      <w:pPr>
        <w:rPr>
          <w:rFonts w:ascii="Times New Roman" w:hAnsi="Times New Roman" w:cs="Times New Roman"/>
        </w:rPr>
      </w:pPr>
    </w:p>
    <w:p w14:paraId="78C31086" w14:textId="77777777" w:rsidR="00A71C85" w:rsidRDefault="00A71C85" w:rsidP="0055005B">
      <w:pPr>
        <w:rPr>
          <w:rFonts w:ascii="Times New Roman" w:hAnsi="Times New Roman" w:cs="Times New Roman"/>
        </w:rPr>
      </w:pPr>
    </w:p>
    <w:p w14:paraId="518C50DE" w14:textId="4365E613" w:rsidR="00A71C85" w:rsidRDefault="00A71C85" w:rsidP="0055005B">
      <w:pPr>
        <w:rPr>
          <w:rFonts w:ascii="Times New Roman" w:hAnsi="Times New Roman" w:cs="Times New Roman"/>
        </w:rPr>
      </w:pPr>
    </w:p>
    <w:p w14:paraId="4F19E3FC" w14:textId="77777777" w:rsidR="00A71C85" w:rsidRDefault="00A71C85" w:rsidP="0055005B">
      <w:pPr>
        <w:rPr>
          <w:rFonts w:ascii="Times New Roman" w:hAnsi="Times New Roman" w:cs="Times New Roman"/>
        </w:rPr>
      </w:pPr>
    </w:p>
    <w:p w14:paraId="4BEB1669" w14:textId="77777777" w:rsidR="00A71C85" w:rsidRDefault="00A71C85" w:rsidP="0055005B">
      <w:pPr>
        <w:rPr>
          <w:rFonts w:ascii="Times New Roman" w:hAnsi="Times New Roman" w:cs="Times New Roman"/>
        </w:rPr>
      </w:pPr>
    </w:p>
    <w:p w14:paraId="06B550AE" w14:textId="77777777" w:rsidR="00A71C85" w:rsidRDefault="00A71C85" w:rsidP="0055005B">
      <w:pPr>
        <w:rPr>
          <w:rFonts w:ascii="Times New Roman" w:hAnsi="Times New Roman" w:cs="Times New Roman"/>
        </w:rPr>
      </w:pPr>
    </w:p>
    <w:p w14:paraId="5A65CAC8" w14:textId="77777777" w:rsidR="00A71C85" w:rsidRPr="004A7F42" w:rsidRDefault="00A71C85" w:rsidP="0055005B">
      <w:pPr>
        <w:rPr>
          <w:rFonts w:ascii="Times New Roman" w:hAnsi="Times New Roman" w:cs="Times New Roman"/>
        </w:rPr>
        <w:sectPr w:rsidR="00A71C85" w:rsidRPr="004A7F42" w:rsidSect="001B328D">
          <w:headerReference w:type="default" r:id="rId9"/>
          <w:footerReference w:type="default" r:id="rId10"/>
          <w:endnotePr>
            <w:numFmt w:val="decimal"/>
          </w:endnotePr>
          <w:pgSz w:w="11900" w:h="16840"/>
          <w:pgMar w:top="567" w:right="843" w:bottom="1417" w:left="851" w:header="708" w:footer="0" w:gutter="0"/>
          <w:cols w:space="708"/>
        </w:sectPr>
      </w:pPr>
    </w:p>
    <w:p w14:paraId="08187440" w14:textId="77777777" w:rsidR="00B12169" w:rsidRDefault="00B12169" w:rsidP="00CC751E">
      <w:pPr>
        <w:rPr>
          <w:b/>
          <w:sz w:val="20"/>
          <w:szCs w:val="20"/>
          <w:lang w:val="en-US"/>
        </w:rPr>
      </w:pPr>
    </w:p>
    <w:p w14:paraId="24390087" w14:textId="3FB940F0" w:rsidR="004831BE" w:rsidRPr="00AE5BE5" w:rsidRDefault="00AE5BE5" w:rsidP="00AE5BE5">
      <w:pPr>
        <w:pStyle w:val="Titre1"/>
        <w:spacing w:before="0"/>
        <w:rPr>
          <w:rFonts w:ascii="Calibri" w:hAnsi="Calibri" w:cs="Calibri"/>
          <w:color w:val="A6A6A6" w:themeColor="background1" w:themeShade="A6"/>
          <w:sz w:val="26"/>
          <w:szCs w:val="26"/>
        </w:rPr>
      </w:pPr>
      <w:proofErr w:type="spellStart"/>
      <w:r w:rsidRPr="00AE5BE5">
        <w:rPr>
          <w:rFonts w:ascii="Calibri" w:eastAsiaTheme="minorEastAsia" w:hAnsi="Calibri" w:cs="Calibri"/>
          <w:bCs w:val="0"/>
          <w:color w:val="auto"/>
          <w:lang w:val="en-US"/>
        </w:rPr>
        <w:t>Annexe</w:t>
      </w:r>
      <w:proofErr w:type="spellEnd"/>
      <w:r w:rsidRPr="00AE5BE5">
        <w:rPr>
          <w:rFonts w:ascii="Calibri" w:eastAsiaTheme="minorEastAsia" w:hAnsi="Calibri" w:cs="Calibri"/>
          <w:bCs w:val="0"/>
          <w:color w:val="auto"/>
          <w:lang w:val="en-US"/>
        </w:rPr>
        <w:t xml:space="preserve"> II</w:t>
      </w:r>
      <w:r>
        <w:rPr>
          <w:rFonts w:ascii="Calibri" w:hAnsi="Calibri" w:cs="Calibri"/>
          <w:color w:val="A6A6A6" w:themeColor="background1" w:themeShade="A6"/>
          <w:sz w:val="26"/>
          <w:szCs w:val="26"/>
        </w:rPr>
        <w:t xml:space="preserve">                               </w:t>
      </w:r>
    </w:p>
    <w:p w14:paraId="39D6134F" w14:textId="77777777" w:rsidR="004831BE" w:rsidRPr="004831BE" w:rsidRDefault="004831BE" w:rsidP="004831BE">
      <w:pPr>
        <w:pStyle w:val="Titre1"/>
        <w:spacing w:before="0"/>
        <w:jc w:val="center"/>
        <w:rPr>
          <w:rFonts w:ascii="Calibri" w:hAnsi="Calibri" w:cs="Calibri"/>
          <w:color w:val="002060"/>
          <w:sz w:val="26"/>
          <w:szCs w:val="26"/>
          <w:lang w:val="en-US"/>
        </w:rPr>
      </w:pPr>
      <w:r w:rsidRPr="004831BE">
        <w:rPr>
          <w:rFonts w:ascii="Calibri" w:hAnsi="Calibri" w:cs="Calibri"/>
          <w:color w:val="002060"/>
          <w:sz w:val="26"/>
          <w:szCs w:val="26"/>
          <w:lang w:val="en-US"/>
        </w:rPr>
        <w:t>CONDITIONS GENERALES - SMS</w:t>
      </w:r>
    </w:p>
    <w:p w14:paraId="64AF967D" w14:textId="77777777" w:rsidR="004831BE" w:rsidRPr="0051787E" w:rsidRDefault="004831BE" w:rsidP="004831BE">
      <w:pPr>
        <w:pBdr>
          <w:bottom w:val="single" w:sz="4" w:space="1" w:color="auto"/>
        </w:pBdr>
        <w:rPr>
          <w:rFonts w:ascii="Calibri" w:hAnsi="Calibri" w:cs="Calibri"/>
          <w:b/>
          <w:sz w:val="20"/>
          <w:szCs w:val="20"/>
          <w:lang w:val="en-US"/>
        </w:rPr>
      </w:pPr>
    </w:p>
    <w:p w14:paraId="3F2D1C9E" w14:textId="7435CE2F" w:rsidR="004831BE" w:rsidRPr="0051787E" w:rsidRDefault="004831BE" w:rsidP="004831BE">
      <w:pPr>
        <w:pBdr>
          <w:bottom w:val="single" w:sz="4" w:space="1" w:color="auto"/>
        </w:pBdr>
        <w:rPr>
          <w:rFonts w:ascii="Calibri" w:hAnsi="Calibri" w:cs="Calibri"/>
          <w:b/>
          <w:sz w:val="20"/>
          <w:szCs w:val="20"/>
          <w:lang w:val="en-US"/>
        </w:rPr>
      </w:pPr>
      <w:r>
        <w:rPr>
          <w:rFonts w:ascii="Calibri" w:hAnsi="Calibri" w:cs="Calibri"/>
          <w:b/>
          <w:sz w:val="20"/>
          <w:szCs w:val="20"/>
          <w:lang w:val="en-US"/>
        </w:rPr>
        <w:t xml:space="preserve">ARTICLE1 – </w:t>
      </w:r>
      <w:r w:rsidRPr="0051787E">
        <w:rPr>
          <w:rFonts w:ascii="Calibri" w:hAnsi="Calibri" w:cs="Calibri"/>
          <w:b/>
          <w:color w:val="002060"/>
          <w:sz w:val="20"/>
          <w:szCs w:val="20"/>
          <w:lang w:val="en-US"/>
        </w:rPr>
        <w:t>RESPONSABILITÉ</w:t>
      </w:r>
    </w:p>
    <w:p w14:paraId="2C909E75" w14:textId="77777777" w:rsidR="004831BE" w:rsidRPr="0051787E" w:rsidRDefault="004831BE" w:rsidP="004831BE">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431BC532" w14:textId="77777777" w:rsidR="004831BE" w:rsidRPr="008721AE" w:rsidRDefault="004831BE" w:rsidP="004831BE">
      <w:pPr>
        <w:rPr>
          <w:rFonts w:ascii="Calibri" w:hAnsi="Calibri" w:cs="Calibri"/>
          <w:sz w:val="18"/>
          <w:szCs w:val="18"/>
        </w:rPr>
      </w:pPr>
    </w:p>
    <w:p w14:paraId="23A87290" w14:textId="77777777" w:rsidR="004831BE" w:rsidRPr="0051787E" w:rsidRDefault="004831BE" w:rsidP="004831BE">
      <w:pPr>
        <w:jc w:val="both"/>
        <w:rPr>
          <w:rFonts w:ascii="Calibri" w:hAnsi="Calibri" w:cs="Calibri"/>
          <w:bCs/>
          <w:color w:val="002060"/>
          <w:spacing w:val="-10"/>
          <w:sz w:val="18"/>
          <w:szCs w:val="18"/>
        </w:rPr>
      </w:pPr>
      <w:r w:rsidRPr="0051787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51787E">
        <w:rPr>
          <w:rFonts w:ascii="Calibri" w:hAnsi="Calibri" w:cs="Calibri"/>
          <w:bCs/>
          <w:color w:val="002060"/>
          <w:spacing w:val="-10"/>
          <w:sz w:val="18"/>
          <w:szCs w:val="18"/>
        </w:rPr>
        <w:t xml:space="preserve"> </w:t>
      </w:r>
    </w:p>
    <w:p w14:paraId="103FBCCE" w14:textId="77777777" w:rsidR="004831BE" w:rsidRPr="0051787E" w:rsidRDefault="004831BE" w:rsidP="004831BE">
      <w:pPr>
        <w:rPr>
          <w:rFonts w:ascii="Calibri" w:hAnsi="Calibri" w:cs="Calibri"/>
        </w:rPr>
      </w:pPr>
    </w:p>
    <w:p w14:paraId="783AF10A" w14:textId="19FDFB60" w:rsidR="004831BE" w:rsidRPr="002E71CC" w:rsidRDefault="004831BE" w:rsidP="004831BE">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51787E">
        <w:rPr>
          <w:rFonts w:ascii="Calibri" w:hAnsi="Calibri" w:cs="Calibri"/>
          <w:b/>
          <w:color w:val="002060"/>
          <w:sz w:val="20"/>
          <w:szCs w:val="20"/>
          <w:lang w:val="en-US"/>
        </w:rPr>
        <w:t>RESILIATION DU CONTRAT</w:t>
      </w:r>
    </w:p>
    <w:p w14:paraId="50A1925A" w14:textId="77777777" w:rsidR="004831BE" w:rsidRPr="0051787E" w:rsidRDefault="004831BE" w:rsidP="004831BE">
      <w:pPr>
        <w:jc w:val="both"/>
        <w:rPr>
          <w:rFonts w:ascii="Calibri" w:hAnsi="Calibri" w:cs="Calibri"/>
          <w:color w:val="002060"/>
          <w:sz w:val="18"/>
          <w:szCs w:val="18"/>
        </w:rPr>
      </w:pPr>
      <w:r w:rsidRPr="0051787E">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62E85042" w14:textId="77777777" w:rsidR="004831BE" w:rsidRPr="0051787E" w:rsidRDefault="004831BE" w:rsidP="004831BE">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300764AC" w14:textId="77777777" w:rsidR="004831BE" w:rsidRPr="0051787E" w:rsidRDefault="004831BE" w:rsidP="004831BE">
      <w:pPr>
        <w:jc w:val="both"/>
        <w:rPr>
          <w:rFonts w:ascii="Calibri" w:hAnsi="Calibri" w:cs="Calibri"/>
          <w:color w:val="002060"/>
          <w:sz w:val="18"/>
          <w:szCs w:val="18"/>
        </w:rPr>
      </w:pPr>
      <w:r w:rsidRPr="0051787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26ADF8BF" w14:textId="77777777" w:rsidR="004831BE" w:rsidRPr="0051787E" w:rsidRDefault="004831BE" w:rsidP="004831BE">
      <w:pPr>
        <w:jc w:val="both"/>
        <w:rPr>
          <w:rFonts w:ascii="Calibri" w:hAnsi="Calibri" w:cs="Calibri"/>
          <w:bCs/>
          <w:spacing w:val="-4"/>
          <w:sz w:val="22"/>
          <w:szCs w:val="22"/>
        </w:rPr>
      </w:pPr>
    </w:p>
    <w:p w14:paraId="7B2C7E31" w14:textId="055CA514" w:rsidR="004831BE" w:rsidRPr="002E71CC" w:rsidRDefault="004831BE" w:rsidP="004831BE">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51787E">
        <w:rPr>
          <w:rFonts w:ascii="Calibri" w:hAnsi="Calibri" w:cs="Calibri"/>
          <w:b/>
          <w:bCs/>
          <w:color w:val="002060"/>
          <w:spacing w:val="-4"/>
          <w:sz w:val="20"/>
          <w:szCs w:val="20"/>
        </w:rPr>
        <w:t>PROTECTION DES DONNEES</w:t>
      </w:r>
    </w:p>
    <w:p w14:paraId="05735530" w14:textId="59070B8E" w:rsidR="004831BE" w:rsidRPr="0051787E" w:rsidRDefault="004831BE" w:rsidP="004831B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traitement de toute information personnelle présente au contrat devra être effectué conformément au</w:t>
      </w:r>
      <w:r w:rsidR="00657939">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règlement</w:t>
      </w:r>
      <w:r w:rsidR="00657939">
        <w:rPr>
          <w:rFonts w:ascii="Calibri" w:hAnsi="Calibri" w:cs="Calibri"/>
          <w:bCs/>
          <w:color w:val="002060"/>
          <w:spacing w:val="-4"/>
          <w:sz w:val="18"/>
          <w:szCs w:val="18"/>
        </w:rPr>
        <w:t xml:space="preserve"> n° 2018/1725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3497CE4E" w14:textId="77777777" w:rsidR="004831BE" w:rsidRPr="001C4525" w:rsidRDefault="004831BE" w:rsidP="004831BE">
      <w:pPr>
        <w:jc w:val="both"/>
        <w:rPr>
          <w:rFonts w:ascii="Calibri" w:hAnsi="Calibri" w:cs="Calibri"/>
          <w:sz w:val="18"/>
          <w:szCs w:val="18"/>
        </w:rPr>
      </w:pPr>
    </w:p>
    <w:p w14:paraId="2881075B" w14:textId="0C3A53BB" w:rsidR="004831BE" w:rsidRPr="0051787E" w:rsidRDefault="004831BE" w:rsidP="004831B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écri</w:t>
      </w:r>
      <w:r w:rsidR="009B43BA">
        <w:rPr>
          <w:rFonts w:ascii="Calibri" w:hAnsi="Calibri" w:cs="Calibri"/>
          <w:bCs/>
          <w:color w:val="002060"/>
          <w:spacing w:val="-4"/>
          <w:sz w:val="18"/>
          <w:szCs w:val="18"/>
        </w:rPr>
        <w:t xml:space="preserve">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w:t>
      </w:r>
      <w:r w:rsidR="00167725">
        <w:rPr>
          <w:rFonts w:ascii="Calibri" w:hAnsi="Calibri" w:cs="Calibri"/>
          <w:bCs/>
          <w:color w:val="002060"/>
          <w:spacing w:val="-4"/>
          <w:sz w:val="18"/>
          <w:szCs w:val="18"/>
        </w:rPr>
        <w:t xml:space="preserve">ion de ses données personnelles </w:t>
      </w:r>
      <w:r w:rsidRPr="0051787E">
        <w:rPr>
          <w:rFonts w:ascii="Calibri" w:hAnsi="Calibri" w:cs="Calibri"/>
          <w:bCs/>
          <w:color w:val="002060"/>
          <w:spacing w:val="-4"/>
          <w:sz w:val="18"/>
          <w:szCs w:val="18"/>
        </w:rPr>
        <w:t>auprès du Contrôleur européen de protection des données (CEPD) en ce qui concerne l’utilisation de celles-ci par la Commission européenne.</w:t>
      </w:r>
    </w:p>
    <w:p w14:paraId="7903FFE1" w14:textId="77777777" w:rsidR="004831BE" w:rsidRPr="0051787E" w:rsidRDefault="004831BE" w:rsidP="004831BE">
      <w:pPr>
        <w:spacing w:before="120"/>
        <w:jc w:val="both"/>
        <w:rPr>
          <w:rFonts w:ascii="Calibri" w:hAnsi="Calibri" w:cs="Calibri"/>
          <w:bCs/>
          <w:color w:val="002060"/>
          <w:spacing w:val="-4"/>
          <w:sz w:val="20"/>
          <w:szCs w:val="20"/>
        </w:rPr>
      </w:pPr>
    </w:p>
    <w:p w14:paraId="297C4211" w14:textId="36634DE3" w:rsidR="004831BE" w:rsidRPr="002E71CC" w:rsidRDefault="004831BE" w:rsidP="004831BE">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51787E">
        <w:rPr>
          <w:rFonts w:ascii="Calibri" w:hAnsi="Calibri" w:cs="Calibri"/>
          <w:b/>
          <w:bCs/>
          <w:color w:val="002060"/>
          <w:spacing w:val="-4"/>
          <w:sz w:val="20"/>
          <w:szCs w:val="20"/>
          <w:lang w:val="en-US"/>
        </w:rPr>
        <w:t>VERIFICATION ET AUDITS</w:t>
      </w:r>
    </w:p>
    <w:p w14:paraId="431C6D44" w14:textId="77777777" w:rsidR="004831BE" w:rsidRPr="0051787E" w:rsidRDefault="004831BE" w:rsidP="004831BE">
      <w:pPr>
        <w:jc w:val="both"/>
        <w:rPr>
          <w:rFonts w:ascii="Calibri" w:hAnsi="Calibri" w:cs="Calibri"/>
          <w:bCs/>
          <w:color w:val="002060"/>
          <w:spacing w:val="-4"/>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23567BC5" w14:textId="77777777" w:rsidR="004A7F42" w:rsidRDefault="004A7F42" w:rsidP="0038440E">
      <w:pPr>
        <w:spacing w:line="276" w:lineRule="auto"/>
        <w:rPr>
          <w:rFonts w:ascii="Calibri" w:eastAsia="Calibri" w:hAnsi="Calibri" w:cs="Times New Roman"/>
          <w:b/>
          <w:sz w:val="22"/>
          <w:szCs w:val="22"/>
          <w:lang w:eastAsia="en-US"/>
        </w:rPr>
      </w:pPr>
    </w:p>
    <w:p w14:paraId="11A0E39C" w14:textId="77777777" w:rsidR="00A770E5" w:rsidRDefault="00A770E5" w:rsidP="0038440E">
      <w:pPr>
        <w:spacing w:line="276" w:lineRule="auto"/>
        <w:rPr>
          <w:rFonts w:ascii="Calibri" w:eastAsia="Calibri" w:hAnsi="Calibri" w:cs="Times New Roman"/>
          <w:b/>
          <w:sz w:val="22"/>
          <w:szCs w:val="22"/>
          <w:lang w:eastAsia="en-US"/>
        </w:rPr>
      </w:pPr>
    </w:p>
    <w:p w14:paraId="64489689" w14:textId="77777777" w:rsidR="00A770E5" w:rsidRDefault="00A770E5" w:rsidP="0038440E">
      <w:pPr>
        <w:spacing w:line="276" w:lineRule="auto"/>
        <w:rPr>
          <w:rFonts w:ascii="Calibri" w:eastAsia="Calibri" w:hAnsi="Calibri" w:cs="Times New Roman"/>
          <w:b/>
          <w:sz w:val="22"/>
          <w:szCs w:val="22"/>
          <w:lang w:eastAsia="en-US"/>
        </w:rPr>
      </w:pPr>
    </w:p>
    <w:p w14:paraId="4FC3EED1" w14:textId="77777777" w:rsidR="00A770E5" w:rsidRDefault="00A770E5" w:rsidP="0038440E">
      <w:pPr>
        <w:spacing w:line="276" w:lineRule="auto"/>
        <w:rPr>
          <w:rFonts w:ascii="Calibri" w:eastAsia="Calibri" w:hAnsi="Calibri" w:cs="Times New Roman"/>
          <w:b/>
          <w:sz w:val="22"/>
          <w:szCs w:val="22"/>
          <w:lang w:eastAsia="en-US"/>
        </w:rPr>
      </w:pPr>
    </w:p>
    <w:p w14:paraId="2AADBB18" w14:textId="77777777" w:rsidR="00A770E5" w:rsidRDefault="00A770E5" w:rsidP="0038440E">
      <w:pPr>
        <w:spacing w:line="276" w:lineRule="auto"/>
        <w:rPr>
          <w:rFonts w:ascii="Calibri" w:eastAsia="Calibri" w:hAnsi="Calibri" w:cs="Times New Roman"/>
          <w:b/>
          <w:sz w:val="22"/>
          <w:szCs w:val="22"/>
          <w:lang w:eastAsia="en-US"/>
        </w:rPr>
      </w:pPr>
    </w:p>
    <w:p w14:paraId="65EF4229" w14:textId="77777777" w:rsidR="00A770E5" w:rsidRDefault="00A770E5" w:rsidP="0038440E">
      <w:pPr>
        <w:spacing w:line="276" w:lineRule="auto"/>
        <w:rPr>
          <w:rFonts w:ascii="Calibri" w:eastAsia="Calibri" w:hAnsi="Calibri" w:cs="Times New Roman"/>
          <w:b/>
          <w:sz w:val="22"/>
          <w:szCs w:val="22"/>
          <w:lang w:eastAsia="en-US"/>
        </w:rPr>
      </w:pPr>
    </w:p>
    <w:p w14:paraId="26CA12CF" w14:textId="77777777" w:rsidR="00A770E5" w:rsidRDefault="00A770E5" w:rsidP="0038440E">
      <w:pPr>
        <w:spacing w:line="276" w:lineRule="auto"/>
        <w:rPr>
          <w:rFonts w:ascii="Calibri" w:eastAsia="Calibri" w:hAnsi="Calibri" w:cs="Times New Roman"/>
          <w:b/>
          <w:sz w:val="22"/>
          <w:szCs w:val="22"/>
          <w:lang w:eastAsia="en-US"/>
        </w:rPr>
      </w:pPr>
    </w:p>
    <w:p w14:paraId="314068F7" w14:textId="77777777" w:rsidR="00A770E5" w:rsidRDefault="00A770E5" w:rsidP="0038440E">
      <w:pPr>
        <w:spacing w:line="276" w:lineRule="auto"/>
        <w:rPr>
          <w:rFonts w:ascii="Calibri" w:eastAsia="Calibri" w:hAnsi="Calibri" w:cs="Times New Roman"/>
          <w:b/>
          <w:sz w:val="22"/>
          <w:szCs w:val="22"/>
          <w:lang w:eastAsia="en-US"/>
        </w:rPr>
      </w:pPr>
    </w:p>
    <w:p w14:paraId="0F079670" w14:textId="77777777" w:rsidR="00A770E5" w:rsidRDefault="00A770E5" w:rsidP="0038440E">
      <w:pPr>
        <w:spacing w:line="276" w:lineRule="auto"/>
        <w:rPr>
          <w:rFonts w:ascii="Calibri" w:eastAsia="Calibri" w:hAnsi="Calibri" w:cs="Times New Roman"/>
          <w:b/>
          <w:sz w:val="22"/>
          <w:szCs w:val="22"/>
          <w:lang w:eastAsia="en-US"/>
        </w:rPr>
      </w:pPr>
    </w:p>
    <w:p w14:paraId="3122FDD6" w14:textId="77777777" w:rsidR="00A770E5" w:rsidRDefault="00A770E5" w:rsidP="0038440E">
      <w:pPr>
        <w:spacing w:line="276" w:lineRule="auto"/>
        <w:rPr>
          <w:rFonts w:ascii="Calibri" w:eastAsia="Calibri" w:hAnsi="Calibri" w:cs="Times New Roman"/>
          <w:b/>
          <w:sz w:val="22"/>
          <w:szCs w:val="22"/>
          <w:lang w:eastAsia="en-US"/>
        </w:rPr>
      </w:pPr>
    </w:p>
    <w:p w14:paraId="2670C898" w14:textId="77777777" w:rsidR="00A770E5" w:rsidRDefault="00A770E5" w:rsidP="0038440E">
      <w:pPr>
        <w:spacing w:line="276" w:lineRule="auto"/>
        <w:rPr>
          <w:rFonts w:ascii="Calibri" w:eastAsia="Calibri" w:hAnsi="Calibri" w:cs="Times New Roman"/>
          <w:b/>
          <w:sz w:val="22"/>
          <w:szCs w:val="22"/>
          <w:lang w:eastAsia="en-US"/>
        </w:rPr>
      </w:pPr>
    </w:p>
    <w:p w14:paraId="4FCC3E7E" w14:textId="77777777" w:rsidR="00A770E5" w:rsidRDefault="00A770E5" w:rsidP="0038440E">
      <w:pPr>
        <w:spacing w:line="276" w:lineRule="auto"/>
        <w:rPr>
          <w:rFonts w:ascii="Calibri" w:eastAsia="Calibri" w:hAnsi="Calibri" w:cs="Times New Roman"/>
          <w:b/>
          <w:sz w:val="22"/>
          <w:szCs w:val="22"/>
          <w:lang w:eastAsia="en-US"/>
        </w:rPr>
      </w:pPr>
    </w:p>
    <w:p w14:paraId="6986485B" w14:textId="77777777" w:rsidR="00A770E5" w:rsidRDefault="00A770E5" w:rsidP="0038440E">
      <w:pPr>
        <w:spacing w:line="276" w:lineRule="auto"/>
        <w:rPr>
          <w:rFonts w:ascii="Calibri" w:eastAsia="Calibri" w:hAnsi="Calibri" w:cs="Times New Roman"/>
          <w:b/>
          <w:sz w:val="22"/>
          <w:szCs w:val="22"/>
          <w:lang w:eastAsia="en-US"/>
        </w:rPr>
      </w:pPr>
    </w:p>
    <w:p w14:paraId="5F92AA11" w14:textId="77777777" w:rsidR="00A770E5" w:rsidRDefault="00A770E5" w:rsidP="0038440E">
      <w:pPr>
        <w:spacing w:line="276" w:lineRule="auto"/>
        <w:rPr>
          <w:rFonts w:ascii="Calibri" w:eastAsia="Calibri" w:hAnsi="Calibri" w:cs="Times New Roman"/>
          <w:b/>
          <w:sz w:val="22"/>
          <w:szCs w:val="22"/>
          <w:lang w:eastAsia="en-US"/>
        </w:rPr>
      </w:pPr>
    </w:p>
    <w:p w14:paraId="1893344E" w14:textId="77777777" w:rsidR="00A770E5" w:rsidRDefault="00A770E5" w:rsidP="0038440E">
      <w:pPr>
        <w:spacing w:line="276" w:lineRule="auto"/>
        <w:rPr>
          <w:rFonts w:ascii="Calibri" w:eastAsia="Calibri" w:hAnsi="Calibri" w:cs="Times New Roman"/>
          <w:b/>
          <w:sz w:val="22"/>
          <w:szCs w:val="22"/>
          <w:lang w:eastAsia="en-US"/>
        </w:rPr>
      </w:pPr>
    </w:p>
    <w:p w14:paraId="624A5DEA" w14:textId="77777777" w:rsidR="00A770E5" w:rsidRDefault="00A770E5" w:rsidP="0038440E">
      <w:pPr>
        <w:spacing w:line="276" w:lineRule="auto"/>
        <w:rPr>
          <w:rFonts w:ascii="Calibri" w:eastAsia="Calibri" w:hAnsi="Calibri" w:cs="Times New Roman"/>
          <w:b/>
          <w:sz w:val="22"/>
          <w:szCs w:val="22"/>
          <w:lang w:eastAsia="en-US"/>
        </w:rPr>
      </w:pPr>
    </w:p>
    <w:p w14:paraId="5A01C215" w14:textId="77777777" w:rsidR="00A770E5" w:rsidRDefault="00A770E5" w:rsidP="0038440E">
      <w:pPr>
        <w:spacing w:line="276" w:lineRule="auto"/>
        <w:rPr>
          <w:rFonts w:ascii="Calibri" w:eastAsia="Calibri" w:hAnsi="Calibri" w:cs="Times New Roman"/>
          <w:b/>
          <w:sz w:val="22"/>
          <w:szCs w:val="22"/>
          <w:lang w:eastAsia="en-US"/>
        </w:rPr>
      </w:pPr>
    </w:p>
    <w:p w14:paraId="5265131E" w14:textId="77777777" w:rsidR="00A770E5" w:rsidRDefault="00A770E5" w:rsidP="0038440E">
      <w:pPr>
        <w:spacing w:line="276" w:lineRule="auto"/>
        <w:rPr>
          <w:rFonts w:ascii="Calibri" w:eastAsia="Calibri" w:hAnsi="Calibri" w:cs="Times New Roman"/>
          <w:b/>
          <w:sz w:val="22"/>
          <w:szCs w:val="22"/>
          <w:lang w:eastAsia="en-US"/>
        </w:rPr>
      </w:pPr>
    </w:p>
    <w:p w14:paraId="273EB0E5" w14:textId="77777777" w:rsidR="00A770E5" w:rsidRDefault="00A770E5" w:rsidP="0038440E">
      <w:pPr>
        <w:spacing w:line="276" w:lineRule="auto"/>
        <w:rPr>
          <w:rFonts w:ascii="Calibri" w:eastAsia="Calibri" w:hAnsi="Calibri" w:cs="Times New Roman"/>
          <w:b/>
          <w:sz w:val="22"/>
          <w:szCs w:val="22"/>
          <w:lang w:eastAsia="en-US"/>
        </w:rPr>
      </w:pPr>
    </w:p>
    <w:p w14:paraId="363842FE" w14:textId="77777777" w:rsidR="00573FC9" w:rsidRDefault="00573FC9" w:rsidP="0038440E">
      <w:pPr>
        <w:spacing w:line="276" w:lineRule="auto"/>
        <w:rPr>
          <w:rFonts w:ascii="Calibri" w:eastAsia="Calibri" w:hAnsi="Calibri" w:cs="Times New Roman"/>
          <w:b/>
          <w:sz w:val="22"/>
          <w:szCs w:val="22"/>
          <w:lang w:eastAsia="en-US"/>
        </w:rPr>
        <w:sectPr w:rsidR="00573FC9" w:rsidSect="00887C03">
          <w:pgSz w:w="11906" w:h="16838" w:code="9"/>
          <w:pgMar w:top="1418" w:right="1418" w:bottom="1418" w:left="1418" w:header="709" w:footer="709" w:gutter="0"/>
          <w:cols w:space="708"/>
          <w:docGrid w:linePitch="360"/>
        </w:sectPr>
      </w:pPr>
    </w:p>
    <w:p w14:paraId="0504E506" w14:textId="77777777" w:rsidR="00573FC9" w:rsidRDefault="00573FC9" w:rsidP="00573FC9">
      <w:pPr>
        <w:spacing w:line="276" w:lineRule="auto"/>
        <w:rPr>
          <w:rFonts w:ascii="Calibri" w:eastAsia="Calibri" w:hAnsi="Calibri" w:cs="Times New Roman"/>
          <w:b/>
          <w:sz w:val="22"/>
          <w:szCs w:val="22"/>
          <w:lang w:eastAsia="en-US"/>
        </w:rPr>
      </w:pPr>
      <w:r w:rsidRPr="00CD33E4">
        <w:rPr>
          <w:rFonts w:ascii="Calibri" w:hAnsi="Calibri" w:cs="Calibri"/>
          <w:b/>
          <w:sz w:val="28"/>
          <w:szCs w:val="28"/>
        </w:rPr>
        <w:lastRenderedPageBreak/>
        <w:t>Annexe III</w:t>
      </w:r>
    </w:p>
    <w:p w14:paraId="42ACA6AA" w14:textId="1F7948FB" w:rsidR="00A770E5" w:rsidRDefault="00A770E5" w:rsidP="0038440E">
      <w:pPr>
        <w:spacing w:line="276" w:lineRule="auto"/>
        <w:rPr>
          <w:rFonts w:ascii="Calibri" w:eastAsia="Calibri" w:hAnsi="Calibri" w:cs="Times New Roman"/>
          <w:b/>
          <w:sz w:val="22"/>
          <w:szCs w:val="22"/>
          <w:lang w:eastAsia="en-US"/>
        </w:rPr>
      </w:pPr>
    </w:p>
    <w:p w14:paraId="74828CFD" w14:textId="1AAFD4AF" w:rsidR="00A770E5" w:rsidRDefault="00A770E5" w:rsidP="0038440E">
      <w:pPr>
        <w:spacing w:line="276" w:lineRule="auto"/>
        <w:rPr>
          <w:rFonts w:ascii="Calibri" w:eastAsia="Calibri" w:hAnsi="Calibri" w:cs="Times New Roman"/>
          <w:b/>
          <w:sz w:val="22"/>
          <w:szCs w:val="22"/>
          <w:lang w:eastAsia="en-US"/>
        </w:rPr>
      </w:pPr>
    </w:p>
    <w:p w14:paraId="3ADC38A3" w14:textId="667F0188" w:rsidR="00730542" w:rsidRDefault="00730542" w:rsidP="0038440E">
      <w:pPr>
        <w:spacing w:line="276" w:lineRule="auto"/>
        <w:rPr>
          <w:rFonts w:ascii="Calibri" w:eastAsia="Calibri" w:hAnsi="Calibri" w:cs="Times New Roman"/>
          <w:b/>
          <w:sz w:val="22"/>
          <w:szCs w:val="22"/>
          <w:lang w:eastAsia="en-US"/>
        </w:rPr>
        <w:sectPr w:rsidR="00730542" w:rsidSect="00573FC9">
          <w:pgSz w:w="16838" w:h="11906" w:orient="landscape" w:code="9"/>
          <w:pgMar w:top="1418" w:right="1418" w:bottom="1418" w:left="1418" w:header="709" w:footer="709" w:gutter="0"/>
          <w:cols w:space="708"/>
          <w:docGrid w:linePitch="360"/>
        </w:sectPr>
      </w:pPr>
    </w:p>
    <w:p w14:paraId="49AB4582" w14:textId="08E1007C" w:rsidR="00A770E5" w:rsidRDefault="00A770E5" w:rsidP="0038440E">
      <w:pPr>
        <w:spacing w:line="276" w:lineRule="auto"/>
        <w:rPr>
          <w:rFonts w:ascii="Calibri" w:eastAsia="Calibri" w:hAnsi="Calibri" w:cs="Times New Roman"/>
          <w:b/>
          <w:sz w:val="22"/>
          <w:szCs w:val="22"/>
          <w:lang w:eastAsia="en-US"/>
        </w:rPr>
      </w:pPr>
    </w:p>
    <w:p w14:paraId="55E75373" w14:textId="77777777" w:rsidR="00730542" w:rsidRPr="00730542" w:rsidRDefault="00730542" w:rsidP="00730542">
      <w:pPr>
        <w:ind w:right="-993"/>
        <w:jc w:val="center"/>
        <w:rPr>
          <w:rFonts w:cs="Arial"/>
          <w:b/>
          <w:color w:val="002060"/>
          <w:sz w:val="16"/>
          <w:szCs w:val="18"/>
        </w:rPr>
      </w:pPr>
      <w:r w:rsidRPr="00730542">
        <w:rPr>
          <w:b/>
          <w:color w:val="002060"/>
          <w:sz w:val="16"/>
          <w:szCs w:val="18"/>
        </w:rPr>
        <w:t>Charte de l'étudiant Erasmus+</w:t>
      </w:r>
    </w:p>
    <w:p w14:paraId="26794C21" w14:textId="77777777" w:rsidR="00730542" w:rsidRPr="00730542" w:rsidRDefault="00730542" w:rsidP="00730542">
      <w:pPr>
        <w:tabs>
          <w:tab w:val="left" w:pos="1843"/>
          <w:tab w:val="left" w:pos="1985"/>
        </w:tabs>
        <w:ind w:right="-993"/>
        <w:rPr>
          <w:rFonts w:cs="Arial"/>
          <w:b/>
          <w:color w:val="002060"/>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tblGrid>
      <w:tr w:rsidR="00730542" w:rsidRPr="00730542" w14:paraId="07976A4D" w14:textId="77777777" w:rsidTr="002671C9">
        <w:trPr>
          <w:trHeight w:val="614"/>
          <w:jc w:val="center"/>
        </w:trPr>
        <w:tc>
          <w:tcPr>
            <w:tcW w:w="9288" w:type="dxa"/>
            <w:shd w:val="clear" w:color="auto" w:fill="auto"/>
          </w:tcPr>
          <w:p w14:paraId="166A504D" w14:textId="443055D5" w:rsidR="002671C9" w:rsidRPr="002671C9" w:rsidRDefault="00730542" w:rsidP="00703712">
            <w:pPr>
              <w:spacing w:before="100" w:beforeAutospacing="1" w:after="100" w:afterAutospacing="1"/>
              <w:rPr>
                <w:i/>
                <w:sz w:val="16"/>
                <w:szCs w:val="18"/>
              </w:rPr>
            </w:pPr>
            <w:r w:rsidRPr="00730542">
              <w:rPr>
                <w:i/>
                <w:sz w:val="16"/>
                <w:szCs w:val="18"/>
              </w:rPr>
              <w:t>La présente charte détaille vos droits et obligations et vous informe de ce que vous êtes en droit d'attendre de votre établissement d'origine et de votre établissement d'accueil à chaque étape de votre expérience Erasmus+.</w:t>
            </w:r>
          </w:p>
        </w:tc>
      </w:tr>
    </w:tbl>
    <w:p w14:paraId="56D5B4A8" w14:textId="77777777" w:rsidR="00730542" w:rsidRPr="00730542" w:rsidRDefault="00730542" w:rsidP="00730542">
      <w:pPr>
        <w:numPr>
          <w:ilvl w:val="0"/>
          <w:numId w:val="9"/>
        </w:numPr>
        <w:tabs>
          <w:tab w:val="clear" w:pos="720"/>
        </w:tabs>
        <w:spacing w:after="120"/>
        <w:ind w:left="426" w:hanging="426"/>
        <w:jc w:val="both"/>
        <w:rPr>
          <w:sz w:val="16"/>
          <w:szCs w:val="18"/>
        </w:rPr>
      </w:pPr>
      <w:r w:rsidRPr="00730542">
        <w:rPr>
          <w:b/>
          <w:sz w:val="16"/>
          <w:szCs w:val="18"/>
        </w:rPr>
        <w:t>Les établissements d’enseignement supérieur</w:t>
      </w:r>
      <w:r w:rsidRPr="00730542">
        <w:rPr>
          <w:sz w:val="16"/>
          <w:szCs w:val="18"/>
        </w:rPr>
        <w:t xml:space="preserve"> participant au programme Erasmus+ se sont engagés à respecter les principes de la charte Erasmus pour l’enseignement supérieur, à faciliter, à soutenir et à reconnaître votre expérience à l’étranger.</w:t>
      </w:r>
    </w:p>
    <w:p w14:paraId="5F808312" w14:textId="77777777" w:rsidR="00730542" w:rsidRPr="00730542" w:rsidRDefault="00730542" w:rsidP="00730542">
      <w:pPr>
        <w:numPr>
          <w:ilvl w:val="0"/>
          <w:numId w:val="9"/>
        </w:numPr>
        <w:tabs>
          <w:tab w:val="clear" w:pos="720"/>
        </w:tabs>
        <w:spacing w:after="240"/>
        <w:ind w:left="425" w:hanging="425"/>
        <w:jc w:val="both"/>
        <w:rPr>
          <w:color w:val="666666"/>
          <w:sz w:val="16"/>
          <w:szCs w:val="18"/>
        </w:rPr>
      </w:pPr>
      <w:r w:rsidRPr="00730542">
        <w:rPr>
          <w:b/>
          <w:sz w:val="16"/>
          <w:szCs w:val="18"/>
        </w:rPr>
        <w:t>De votre côté</w:t>
      </w:r>
      <w:r w:rsidRPr="00730542">
        <w:rPr>
          <w:sz w:val="16"/>
          <w:szCs w:val="18"/>
        </w:rPr>
        <w:t>, vous vous engagez à respecter les règles et obligations de la convention de subvention Erasmus+ que vous avez signée avec votre établissement d'origine.</w:t>
      </w:r>
    </w:p>
    <w:p w14:paraId="603134E9" w14:textId="77777777" w:rsidR="00730542" w:rsidRPr="00730542" w:rsidRDefault="00730542" w:rsidP="00730542">
      <w:pPr>
        <w:numPr>
          <w:ilvl w:val="0"/>
          <w:numId w:val="9"/>
        </w:numPr>
        <w:tabs>
          <w:tab w:val="clear" w:pos="720"/>
        </w:tabs>
        <w:spacing w:after="240"/>
        <w:ind w:left="425" w:hanging="425"/>
        <w:jc w:val="both"/>
        <w:rPr>
          <w:sz w:val="16"/>
          <w:szCs w:val="18"/>
        </w:rPr>
      </w:pPr>
      <w:r w:rsidRPr="00730542">
        <w:rPr>
          <w:sz w:val="16"/>
          <w:szCs w:val="18"/>
        </w:rPr>
        <w:t>L’association des étudiants et anciens étudiants Erasmus+ vous propose une gamme de services afin de vous aider avant, pendant et après votre expérience à l’étranger.</w:t>
      </w:r>
    </w:p>
    <w:p w14:paraId="5AC7B3A6" w14:textId="77777777" w:rsidR="00730542" w:rsidRPr="00730542" w:rsidRDefault="00730542" w:rsidP="00730542">
      <w:pPr>
        <w:pStyle w:val="Titre4"/>
        <w:keepLines w:val="0"/>
        <w:numPr>
          <w:ilvl w:val="0"/>
          <w:numId w:val="10"/>
        </w:numPr>
        <w:spacing w:before="120" w:after="240"/>
        <w:ind w:left="709" w:hanging="709"/>
        <w:jc w:val="both"/>
        <w:rPr>
          <w:rFonts w:ascii="Verdana" w:hAnsi="Verdana" w:cs="Calibri"/>
          <w:i w:val="0"/>
          <w:color w:val="002060"/>
          <w:sz w:val="16"/>
          <w:szCs w:val="18"/>
        </w:rPr>
      </w:pPr>
      <w:r w:rsidRPr="00730542">
        <w:rPr>
          <w:rFonts w:ascii="Verdana" w:hAnsi="Verdana"/>
          <w:i w:val="0"/>
          <w:color w:val="002060"/>
          <w:sz w:val="16"/>
          <w:szCs w:val="18"/>
        </w:rPr>
        <w:t>Avant votre période de mobilité</w:t>
      </w:r>
    </w:p>
    <w:p w14:paraId="3A43BB73" w14:textId="77777777" w:rsidR="00730542" w:rsidRPr="00730542" w:rsidRDefault="00730542" w:rsidP="00730542">
      <w:pPr>
        <w:numPr>
          <w:ilvl w:val="0"/>
          <w:numId w:val="9"/>
        </w:numPr>
        <w:tabs>
          <w:tab w:val="clear" w:pos="720"/>
        </w:tabs>
        <w:spacing w:after="120"/>
        <w:ind w:left="425" w:hanging="425"/>
        <w:jc w:val="both"/>
        <w:rPr>
          <w:sz w:val="16"/>
          <w:szCs w:val="18"/>
        </w:rPr>
      </w:pPr>
      <w:r w:rsidRPr="00730542">
        <w:rPr>
          <w:sz w:val="16"/>
          <w:szCs w:val="18"/>
        </w:rPr>
        <w:t>Une fois votre candidature retenue au titre d'étudiant Erasmus+, vous êtes en droit de recevoir toutes les informations utiles concernant les établissements ou les entreprises partenaires où votre période de mobilité pourra se dérouler et où vous pourrez exercer les activités prévues.</w:t>
      </w:r>
    </w:p>
    <w:p w14:paraId="537B03F1" w14:textId="77777777" w:rsidR="00730542" w:rsidRPr="00730542" w:rsidRDefault="00730542" w:rsidP="00730542">
      <w:pPr>
        <w:numPr>
          <w:ilvl w:val="0"/>
          <w:numId w:val="9"/>
        </w:numPr>
        <w:tabs>
          <w:tab w:val="clear" w:pos="720"/>
        </w:tabs>
        <w:spacing w:after="120"/>
        <w:ind w:left="425" w:hanging="425"/>
        <w:jc w:val="both"/>
        <w:rPr>
          <w:sz w:val="16"/>
          <w:szCs w:val="18"/>
        </w:rPr>
      </w:pPr>
      <w:r w:rsidRPr="00730542">
        <w:rPr>
          <w:sz w:val="16"/>
          <w:szCs w:val="18"/>
        </w:rPr>
        <w:t xml:space="preserve">Vous êtes en droit d'être informé au sujet du </w:t>
      </w:r>
      <w:r w:rsidRPr="00730542">
        <w:rPr>
          <w:b/>
          <w:sz w:val="16"/>
          <w:szCs w:val="18"/>
        </w:rPr>
        <w:t>système de notation</w:t>
      </w:r>
      <w:r w:rsidRPr="00730542">
        <w:rPr>
          <w:sz w:val="16"/>
          <w:szCs w:val="18"/>
        </w:rPr>
        <w:t xml:space="preserve"> en vigueur dans votre établissement d'accueil et des démarches à effectuer </w:t>
      </w:r>
      <w:r w:rsidRPr="00730542">
        <w:rPr>
          <w:b/>
          <w:sz w:val="16"/>
          <w:szCs w:val="18"/>
        </w:rPr>
        <w:t>pour contracter une assurance, trouver un logement et obtenir un visa</w:t>
      </w:r>
      <w:r w:rsidRPr="00730542">
        <w:rPr>
          <w:sz w:val="16"/>
          <w:szCs w:val="18"/>
        </w:rPr>
        <w:t xml:space="preserve"> (si nécessaire). Vous trouverez les points de contact et les sources d'information utiles dans l'accord interinstitutionnel signé entre votre établissement d'origine et votre établissement d'accueil.</w:t>
      </w:r>
    </w:p>
    <w:p w14:paraId="3153143C" w14:textId="77777777" w:rsidR="00730542" w:rsidRPr="00730542" w:rsidRDefault="00730542" w:rsidP="00730542">
      <w:pPr>
        <w:numPr>
          <w:ilvl w:val="0"/>
          <w:numId w:val="9"/>
        </w:numPr>
        <w:tabs>
          <w:tab w:val="clear" w:pos="720"/>
        </w:tabs>
        <w:spacing w:after="120"/>
        <w:ind w:left="425" w:hanging="425"/>
        <w:jc w:val="both"/>
        <w:rPr>
          <w:sz w:val="16"/>
          <w:szCs w:val="18"/>
        </w:rPr>
      </w:pPr>
      <w:r w:rsidRPr="00730542">
        <w:rPr>
          <w:sz w:val="16"/>
          <w:szCs w:val="18"/>
        </w:rPr>
        <w:t>Vous signerez un</w:t>
      </w:r>
      <w:r w:rsidRPr="00730542">
        <w:rPr>
          <w:b/>
          <w:sz w:val="16"/>
          <w:szCs w:val="18"/>
        </w:rPr>
        <w:t xml:space="preserve"> contrat de mobilité </w:t>
      </w:r>
      <w:r w:rsidRPr="00730542">
        <w:rPr>
          <w:sz w:val="16"/>
          <w:szCs w:val="18"/>
        </w:rPr>
        <w:t xml:space="preserve">(même si vous ne recevez pas d'aide financière provenant des fonds de l'Union européenne). </w:t>
      </w:r>
    </w:p>
    <w:p w14:paraId="5B3C19E9" w14:textId="7EB1061B" w:rsidR="00730542" w:rsidRDefault="00730542" w:rsidP="00730542">
      <w:pPr>
        <w:spacing w:after="120"/>
        <w:ind w:left="425"/>
        <w:jc w:val="both"/>
        <w:rPr>
          <w:sz w:val="16"/>
          <w:szCs w:val="18"/>
        </w:rPr>
      </w:pPr>
      <w:r w:rsidRPr="00730542">
        <w:rPr>
          <w:sz w:val="16"/>
          <w:szCs w:val="18"/>
        </w:rPr>
        <w:t>Si vous êtes inscrit dans un établissement d'enseignement supérieur situé dans un pays participant au programme</w:t>
      </w:r>
      <w:r w:rsidRPr="00730542">
        <w:rPr>
          <w:rStyle w:val="Appelnotedebasdep"/>
          <w:sz w:val="16"/>
          <w:szCs w:val="18"/>
        </w:rPr>
        <w:footnoteReference w:id="1"/>
      </w:r>
      <w:r w:rsidRPr="00730542">
        <w:rPr>
          <w:sz w:val="16"/>
          <w:szCs w:val="18"/>
        </w:rPr>
        <w:t xml:space="preserve">, vous signerez le contrat de mobilité avec votre établissement d'origine. </w:t>
      </w:r>
    </w:p>
    <w:p w14:paraId="68444699" w14:textId="31EC4FD6" w:rsidR="00730542" w:rsidRDefault="00730542" w:rsidP="00730542">
      <w:pPr>
        <w:spacing w:after="120"/>
        <w:ind w:left="425"/>
        <w:jc w:val="both"/>
        <w:rPr>
          <w:sz w:val="16"/>
          <w:szCs w:val="18"/>
        </w:rPr>
      </w:pPr>
    </w:p>
    <w:p w14:paraId="51BF8A80" w14:textId="77777777" w:rsidR="00730542" w:rsidRPr="00730542" w:rsidRDefault="00730542" w:rsidP="00730542">
      <w:pPr>
        <w:spacing w:after="120"/>
        <w:ind w:left="425"/>
        <w:jc w:val="both"/>
        <w:rPr>
          <w:sz w:val="16"/>
          <w:szCs w:val="18"/>
        </w:rPr>
      </w:pPr>
    </w:p>
    <w:p w14:paraId="2BBAF0DD" w14:textId="77777777" w:rsidR="00730542" w:rsidRPr="00730542" w:rsidRDefault="00730542" w:rsidP="00730542">
      <w:pPr>
        <w:spacing w:after="120"/>
        <w:ind w:left="425"/>
        <w:jc w:val="both"/>
        <w:rPr>
          <w:sz w:val="16"/>
          <w:szCs w:val="18"/>
        </w:rPr>
      </w:pPr>
      <w:r w:rsidRPr="00730542">
        <w:rPr>
          <w:sz w:val="16"/>
          <w:szCs w:val="18"/>
        </w:rPr>
        <w:t xml:space="preserve">Si vous êtes inscrit dans un établissement d’enseignement supérieur situé dans un pays partenaire, vous pouvez signer avec votre établissement d'origine ou votre établissement d'accueil, en fonction des modalités convenues. </w:t>
      </w:r>
    </w:p>
    <w:p w14:paraId="3DB7135F" w14:textId="087A08A9" w:rsidR="00730542" w:rsidRPr="00730542" w:rsidRDefault="00730542" w:rsidP="00730542">
      <w:pPr>
        <w:spacing w:after="120"/>
        <w:ind w:left="425"/>
        <w:jc w:val="both"/>
        <w:rPr>
          <w:sz w:val="16"/>
          <w:szCs w:val="18"/>
        </w:rPr>
      </w:pPr>
      <w:r w:rsidRPr="00730542">
        <w:rPr>
          <w:sz w:val="16"/>
          <w:szCs w:val="18"/>
        </w:rPr>
        <w:t xml:space="preserve">En outre, vous signerez un contrat d’étude ou une convention de stage avec votre établissement ou entreprise d'origine et d'accueil. </w:t>
      </w:r>
    </w:p>
    <w:p w14:paraId="336EE91F" w14:textId="77777777" w:rsidR="00730542" w:rsidRPr="00730542" w:rsidRDefault="00730542" w:rsidP="00730542">
      <w:pPr>
        <w:spacing w:after="120"/>
        <w:ind w:left="425"/>
        <w:jc w:val="both"/>
        <w:rPr>
          <w:sz w:val="16"/>
          <w:szCs w:val="18"/>
        </w:rPr>
      </w:pPr>
      <w:r w:rsidRPr="00730542">
        <w:rPr>
          <w:sz w:val="16"/>
          <w:szCs w:val="18"/>
        </w:rPr>
        <w:t xml:space="preserve">Pour mener à bien votre expérience de mobilité et assurer la reconnaissance de votre période de mobilité, il est essentiel de préparer soigneusement votre contrat d’étude ou convention de stage. C'est lui qui présente en détail les activités que vous aurez à effectuer à l'étranger (y compris les crédits à capitaliser, qui compteront dans l'obtention de votre diplôme dans votre pays d'origine). </w:t>
      </w:r>
    </w:p>
    <w:p w14:paraId="40F21A49" w14:textId="77777777" w:rsidR="00730542" w:rsidRPr="00730542" w:rsidRDefault="00730542" w:rsidP="00730542">
      <w:pPr>
        <w:numPr>
          <w:ilvl w:val="0"/>
          <w:numId w:val="9"/>
        </w:numPr>
        <w:tabs>
          <w:tab w:val="clear" w:pos="720"/>
        </w:tabs>
        <w:spacing w:after="240"/>
        <w:ind w:left="425" w:hanging="425"/>
        <w:jc w:val="both"/>
        <w:rPr>
          <w:sz w:val="16"/>
          <w:szCs w:val="18"/>
        </w:rPr>
      </w:pPr>
      <w:r w:rsidRPr="00730542">
        <w:rPr>
          <w:sz w:val="16"/>
          <w:szCs w:val="18"/>
        </w:rPr>
        <w:t>Si votre mobilité se déroule dans un des pays du Programme, vous devrez vous soumettre à une évaluation linguistique en ligne obligatoire après votre sélection, dans la mesure où ce test est disponible dans la langue d'étude ou de travail principale que vous utiliserez à l'étranger. Cela permettra à votre établissement d'origine de vous proposer, si nécessaire, le soutien linguistique le plus approprié. Vous devez tirer pleinement profit de ce soutien afin d'améliorer vos compétences linguistiques et d'atteindre le niveau recommandé par votre établissement d'accueil.</w:t>
      </w:r>
    </w:p>
    <w:p w14:paraId="22E73C10" w14:textId="77777777" w:rsidR="00730542" w:rsidRPr="00730542" w:rsidRDefault="00730542" w:rsidP="00730542">
      <w:pPr>
        <w:pStyle w:val="Titre4"/>
        <w:keepLines w:val="0"/>
        <w:numPr>
          <w:ilvl w:val="0"/>
          <w:numId w:val="10"/>
        </w:numPr>
        <w:spacing w:before="120" w:after="240"/>
        <w:ind w:left="709" w:hanging="709"/>
        <w:jc w:val="both"/>
        <w:rPr>
          <w:rFonts w:ascii="Verdana" w:hAnsi="Verdana" w:cs="Calibri"/>
          <w:i w:val="0"/>
          <w:color w:val="002060"/>
          <w:sz w:val="16"/>
          <w:szCs w:val="18"/>
        </w:rPr>
      </w:pPr>
      <w:r w:rsidRPr="00730542">
        <w:rPr>
          <w:rFonts w:ascii="Verdana" w:hAnsi="Verdana"/>
          <w:i w:val="0"/>
          <w:color w:val="002060"/>
          <w:sz w:val="16"/>
          <w:szCs w:val="18"/>
        </w:rPr>
        <w:t>Pendant votre période de mobilité</w:t>
      </w:r>
    </w:p>
    <w:p w14:paraId="1BF7E79D" w14:textId="77777777" w:rsidR="00730542" w:rsidRPr="00730542" w:rsidRDefault="00730542" w:rsidP="00730542">
      <w:pPr>
        <w:numPr>
          <w:ilvl w:val="0"/>
          <w:numId w:val="9"/>
        </w:numPr>
        <w:tabs>
          <w:tab w:val="clear" w:pos="720"/>
        </w:tabs>
        <w:spacing w:after="120"/>
        <w:ind w:left="425" w:hanging="425"/>
        <w:jc w:val="both"/>
        <w:rPr>
          <w:sz w:val="16"/>
          <w:szCs w:val="18"/>
        </w:rPr>
      </w:pPr>
      <w:r w:rsidRPr="00730542">
        <w:rPr>
          <w:sz w:val="16"/>
          <w:szCs w:val="18"/>
        </w:rPr>
        <w:t xml:space="preserve">Vous devez </w:t>
      </w:r>
      <w:r w:rsidRPr="00730542">
        <w:rPr>
          <w:b/>
          <w:sz w:val="16"/>
          <w:szCs w:val="18"/>
        </w:rPr>
        <w:t>profiter pleinement de toute l'offre d'enseignement disponible</w:t>
      </w:r>
      <w:r w:rsidRPr="00730542">
        <w:rPr>
          <w:sz w:val="16"/>
          <w:szCs w:val="18"/>
        </w:rPr>
        <w:t xml:space="preserve"> dans l'établissement ou l'entreprise d'accueil, tout en respectant son règlement, et vous efforcer de donner le meilleur de vous-même lors des examens ou de toute autre forme d'évaluation. </w:t>
      </w:r>
    </w:p>
    <w:p w14:paraId="107D358C" w14:textId="77777777" w:rsidR="00730542" w:rsidRPr="00730542" w:rsidRDefault="00730542" w:rsidP="00730542">
      <w:pPr>
        <w:numPr>
          <w:ilvl w:val="0"/>
          <w:numId w:val="9"/>
        </w:numPr>
        <w:tabs>
          <w:tab w:val="clear" w:pos="720"/>
        </w:tabs>
        <w:spacing w:after="120"/>
        <w:ind w:left="425" w:hanging="425"/>
        <w:jc w:val="both"/>
        <w:rPr>
          <w:sz w:val="16"/>
          <w:szCs w:val="18"/>
        </w:rPr>
      </w:pPr>
      <w:r w:rsidRPr="00730542">
        <w:rPr>
          <w:sz w:val="16"/>
          <w:szCs w:val="18"/>
        </w:rPr>
        <w:lastRenderedPageBreak/>
        <w:t>Votre établissement ou entreprise d'accueil s'engage à vous traiter de la même manière que ses propres étudiants ou employés</w:t>
      </w:r>
      <w:r w:rsidRPr="00730542">
        <w:rPr>
          <w:i/>
          <w:sz w:val="16"/>
          <w:szCs w:val="18"/>
        </w:rPr>
        <w:t xml:space="preserve"> </w:t>
      </w:r>
      <w:r w:rsidRPr="00730542">
        <w:rPr>
          <w:sz w:val="16"/>
          <w:szCs w:val="18"/>
        </w:rPr>
        <w:t xml:space="preserve">et vous devez faire tous les </w:t>
      </w:r>
      <w:r w:rsidRPr="00730542">
        <w:rPr>
          <w:b/>
          <w:sz w:val="16"/>
          <w:szCs w:val="18"/>
        </w:rPr>
        <w:t>efforts nécessaires pour vous intégrer dans votre nouvel environnement</w:t>
      </w:r>
      <w:r w:rsidRPr="00730542">
        <w:rPr>
          <w:sz w:val="16"/>
          <w:szCs w:val="18"/>
        </w:rPr>
        <w:t>.</w:t>
      </w:r>
    </w:p>
    <w:p w14:paraId="2E7C0896" w14:textId="5DEE98B6" w:rsidR="00730542" w:rsidRDefault="00730542" w:rsidP="00730542">
      <w:pPr>
        <w:numPr>
          <w:ilvl w:val="0"/>
          <w:numId w:val="9"/>
        </w:numPr>
        <w:tabs>
          <w:tab w:val="clear" w:pos="720"/>
        </w:tabs>
        <w:spacing w:after="120"/>
        <w:ind w:left="425" w:hanging="425"/>
        <w:jc w:val="both"/>
        <w:rPr>
          <w:sz w:val="18"/>
          <w:szCs w:val="18"/>
        </w:rPr>
      </w:pPr>
      <w:r w:rsidRPr="00DF7A0A">
        <w:rPr>
          <w:sz w:val="18"/>
          <w:szCs w:val="18"/>
        </w:rPr>
        <w:t>Vous pouvez bénéficier des réseaux de tutorat et de parrainage, s'ils existent dans votre établissement ou entreprise d'accueil.</w:t>
      </w:r>
    </w:p>
    <w:p w14:paraId="1865B341" w14:textId="77777777" w:rsidR="00730542" w:rsidRPr="00DF7A0A" w:rsidRDefault="00730542" w:rsidP="00730542">
      <w:pPr>
        <w:numPr>
          <w:ilvl w:val="0"/>
          <w:numId w:val="9"/>
        </w:numPr>
        <w:tabs>
          <w:tab w:val="clear" w:pos="720"/>
        </w:tabs>
        <w:spacing w:after="120"/>
        <w:ind w:left="425" w:hanging="425"/>
        <w:jc w:val="both"/>
        <w:rPr>
          <w:sz w:val="18"/>
          <w:szCs w:val="18"/>
        </w:rPr>
      </w:pPr>
      <w:r w:rsidRPr="00DF7A0A">
        <w:rPr>
          <w:sz w:val="18"/>
          <w:szCs w:val="18"/>
        </w:rPr>
        <w:t xml:space="preserve">Votre établissement d'accueil ne vous demandera aucun </w:t>
      </w:r>
      <w:r w:rsidRPr="00DF7A0A">
        <w:rPr>
          <w:b/>
          <w:sz w:val="18"/>
          <w:szCs w:val="18"/>
        </w:rPr>
        <w:t>frais</w:t>
      </w:r>
      <w:r w:rsidRPr="00DF7A0A">
        <w:rPr>
          <w:sz w:val="18"/>
          <w:szCs w:val="18"/>
        </w:rPr>
        <w:t xml:space="preserve"> de scolarité, d'inscription, d'examens ou d'accès aux laboratoires et aux bibliothèques au cours de votre période de mobilité. Néanmoins, il se peut que vous ayez à acquitter des frais peu élevés pour une assurance, l'adhésion à une association d'étudiants ou l'utilisation de matériel ou d'équipements pédagogiques, sur la même base que les étudiants locaux. </w:t>
      </w:r>
    </w:p>
    <w:p w14:paraId="4AC395A8" w14:textId="77777777" w:rsidR="004D0156" w:rsidRPr="00DF7A0A" w:rsidRDefault="004D0156" w:rsidP="004D0156">
      <w:pPr>
        <w:numPr>
          <w:ilvl w:val="0"/>
          <w:numId w:val="9"/>
        </w:numPr>
        <w:tabs>
          <w:tab w:val="clear" w:pos="720"/>
        </w:tabs>
        <w:spacing w:after="240"/>
        <w:ind w:left="425" w:hanging="425"/>
        <w:jc w:val="both"/>
        <w:rPr>
          <w:rFonts w:cs="Calibri"/>
          <w:b/>
          <w:sz w:val="18"/>
          <w:szCs w:val="18"/>
        </w:rPr>
      </w:pPr>
      <w:r w:rsidRPr="00DF7A0A">
        <w:rPr>
          <w:sz w:val="18"/>
          <w:szCs w:val="18"/>
        </w:rPr>
        <w:t xml:space="preserve">La </w:t>
      </w:r>
      <w:r w:rsidRPr="00DF7A0A">
        <w:rPr>
          <w:b/>
          <w:sz w:val="18"/>
          <w:szCs w:val="18"/>
        </w:rPr>
        <w:t>bourse d'études ou le prêt étudiant</w:t>
      </w:r>
      <w:r w:rsidRPr="00DF7A0A">
        <w:rPr>
          <w:sz w:val="18"/>
          <w:szCs w:val="18"/>
        </w:rPr>
        <w:t xml:space="preserve"> dont vous bénéficiez dans votre pays d'origine doivent être maintenus pendant votre séjour à l'étranger.</w:t>
      </w:r>
    </w:p>
    <w:p w14:paraId="4C512A1E" w14:textId="77777777" w:rsidR="004D0156" w:rsidRPr="00DF7A0A" w:rsidRDefault="004D0156" w:rsidP="004D0156">
      <w:pPr>
        <w:numPr>
          <w:ilvl w:val="0"/>
          <w:numId w:val="9"/>
        </w:numPr>
        <w:tabs>
          <w:tab w:val="clear" w:pos="720"/>
        </w:tabs>
        <w:spacing w:after="120"/>
        <w:ind w:left="425" w:hanging="425"/>
        <w:jc w:val="both"/>
        <w:rPr>
          <w:sz w:val="18"/>
          <w:szCs w:val="18"/>
        </w:rPr>
      </w:pPr>
      <w:r w:rsidRPr="00DF7A0A">
        <w:rPr>
          <w:sz w:val="18"/>
          <w:szCs w:val="18"/>
        </w:rPr>
        <w:t xml:space="preserve">Vous pouvez demander, uniquement dans des circonstances exceptionnelles, à </w:t>
      </w:r>
      <w:r w:rsidRPr="00DF7A0A">
        <w:rPr>
          <w:b/>
          <w:sz w:val="18"/>
          <w:szCs w:val="18"/>
        </w:rPr>
        <w:t>apporter des modifications</w:t>
      </w:r>
      <w:r w:rsidRPr="00DF7A0A">
        <w:rPr>
          <w:sz w:val="18"/>
          <w:szCs w:val="18"/>
        </w:rPr>
        <w:t xml:space="preserve"> à votre contrat d’étude ou votre convention de stage dans les délais prévus par vos établissements d'origine et d'accueil. Il vous appartient de vous assurer que ces modifications ont été validées à la fois par votre établissement d'origine et votre établissement ou entreprise d'accueil dans un délai de deux semaines suivant votre demande et de conserver une copie de leur accord. Toute demande de prolongation de la période de mobilité doit être présentée au moins un mois avant la fin de la période initialement prévue.</w:t>
      </w:r>
    </w:p>
    <w:p w14:paraId="60C9A3CD" w14:textId="77777777" w:rsidR="004D0156" w:rsidRPr="00DF7A0A" w:rsidRDefault="004D0156" w:rsidP="004D0156">
      <w:pPr>
        <w:spacing w:before="120" w:after="240"/>
        <w:ind w:left="709" w:hanging="709"/>
        <w:rPr>
          <w:rFonts w:cs="Calibri"/>
          <w:b/>
          <w:color w:val="002060"/>
          <w:sz w:val="18"/>
          <w:szCs w:val="18"/>
        </w:rPr>
      </w:pPr>
      <w:r w:rsidRPr="00DF7A0A">
        <w:rPr>
          <w:b/>
          <w:color w:val="002060"/>
          <w:sz w:val="18"/>
          <w:szCs w:val="18"/>
        </w:rPr>
        <w:t>III.</w:t>
      </w:r>
      <w:r w:rsidRPr="00DF7A0A">
        <w:rPr>
          <w:sz w:val="18"/>
          <w:szCs w:val="18"/>
        </w:rPr>
        <w:tab/>
      </w:r>
      <w:r w:rsidRPr="00DF7A0A">
        <w:rPr>
          <w:b/>
          <w:color w:val="002060"/>
          <w:sz w:val="18"/>
          <w:szCs w:val="18"/>
        </w:rPr>
        <w:t>Après votre période de mobilité</w:t>
      </w:r>
    </w:p>
    <w:p w14:paraId="329DE6AF" w14:textId="77777777" w:rsidR="004D0156" w:rsidRPr="00DF7A0A" w:rsidRDefault="004D0156" w:rsidP="004D0156">
      <w:pPr>
        <w:numPr>
          <w:ilvl w:val="0"/>
          <w:numId w:val="9"/>
        </w:numPr>
        <w:tabs>
          <w:tab w:val="clear" w:pos="720"/>
        </w:tabs>
        <w:spacing w:after="120"/>
        <w:ind w:left="851" w:hanging="851"/>
        <w:jc w:val="both"/>
        <w:rPr>
          <w:sz w:val="18"/>
          <w:szCs w:val="18"/>
        </w:rPr>
      </w:pPr>
      <w:r w:rsidRPr="00DF7A0A">
        <w:rPr>
          <w:sz w:val="18"/>
          <w:szCs w:val="18"/>
        </w:rPr>
        <w:t xml:space="preserve">Conformément à votre contrat d’étude ou de formation, vous êtes en droit de recevoir la </w:t>
      </w:r>
      <w:r w:rsidRPr="00DF7A0A">
        <w:rPr>
          <w:b/>
          <w:sz w:val="18"/>
          <w:szCs w:val="18"/>
        </w:rPr>
        <w:t>pleine reconnaissance académique</w:t>
      </w:r>
      <w:r w:rsidRPr="00DF7A0A">
        <w:rPr>
          <w:sz w:val="18"/>
          <w:szCs w:val="18"/>
        </w:rPr>
        <w:t xml:space="preserve"> de la part de votre établissement d'origine pour les activités accomplies avec succès au cours de votre période de mobilité.</w:t>
      </w:r>
    </w:p>
    <w:p w14:paraId="6EA7A109" w14:textId="77777777" w:rsidR="004D0156" w:rsidRPr="00DF7A0A" w:rsidRDefault="004D0156" w:rsidP="004D0156">
      <w:pPr>
        <w:numPr>
          <w:ilvl w:val="1"/>
          <w:numId w:val="9"/>
        </w:numPr>
        <w:tabs>
          <w:tab w:val="clear" w:pos="1440"/>
          <w:tab w:val="num" w:pos="851"/>
        </w:tabs>
        <w:spacing w:after="120"/>
        <w:ind w:left="851" w:hanging="284"/>
        <w:jc w:val="both"/>
        <w:rPr>
          <w:sz w:val="18"/>
          <w:szCs w:val="18"/>
        </w:rPr>
      </w:pPr>
      <w:r w:rsidRPr="00DF7A0A">
        <w:rPr>
          <w:sz w:val="18"/>
          <w:szCs w:val="18"/>
        </w:rPr>
        <w:t xml:space="preserve">Si vous effectuez un séjour d'études à l'étranger, votre établissement d'accueil vous enverra, ainsi qu'à votre établissement d'origine, un relevé de notes où figureront le nombre de crédits et les notes obtenues, dans un délai de cinq semaines à compter de la publication de vos résultats. Dès réception de votre relevé de notes, votre établissement d'origine vous fournira des informations complètes sur la reconnaissance de vos acquis. Si vous êtes inscrit dans un établissement d’enseignement supérieur situé dans un pays participant au programme, les éléments reconnus (les cours, par exemple) apparaîtront dans votre </w:t>
      </w:r>
      <w:r w:rsidRPr="00DF7A0A">
        <w:rPr>
          <w:b/>
          <w:sz w:val="18"/>
          <w:szCs w:val="18"/>
        </w:rPr>
        <w:t>supplément au diplôme</w:t>
      </w:r>
      <w:r w:rsidRPr="00DF7A0A">
        <w:rPr>
          <w:sz w:val="18"/>
          <w:szCs w:val="18"/>
        </w:rPr>
        <w:t xml:space="preserve">.   </w:t>
      </w:r>
    </w:p>
    <w:p w14:paraId="2FD9D1D4" w14:textId="77777777" w:rsidR="004D0156" w:rsidRPr="00DF7A0A" w:rsidRDefault="004D0156" w:rsidP="004D0156">
      <w:pPr>
        <w:numPr>
          <w:ilvl w:val="1"/>
          <w:numId w:val="9"/>
        </w:numPr>
        <w:tabs>
          <w:tab w:val="clear" w:pos="1440"/>
          <w:tab w:val="num" w:pos="851"/>
        </w:tabs>
        <w:spacing w:after="120"/>
        <w:ind w:left="851" w:hanging="284"/>
        <w:jc w:val="both"/>
        <w:rPr>
          <w:sz w:val="18"/>
          <w:szCs w:val="18"/>
        </w:rPr>
      </w:pPr>
      <w:r w:rsidRPr="00DF7A0A">
        <w:rPr>
          <w:sz w:val="18"/>
          <w:szCs w:val="18"/>
        </w:rPr>
        <w:t xml:space="preserve">Si vous effectuez un stage, votre entreprise vous remettra un </w:t>
      </w:r>
      <w:r w:rsidRPr="00DF7A0A">
        <w:rPr>
          <w:b/>
          <w:sz w:val="18"/>
          <w:szCs w:val="18"/>
        </w:rPr>
        <w:t>certificat de stage</w:t>
      </w:r>
      <w:r w:rsidRPr="00DF7A0A">
        <w:rPr>
          <w:sz w:val="18"/>
          <w:szCs w:val="18"/>
        </w:rPr>
        <w:t xml:space="preserve"> résumant les tâches exécutées et le résultat de l’évaluation. Votre établissement d'origine vous remettra également un relevé de notes si la convention de stage le prévoit. Si le stage ne fait pas partie de votre programme d'études, vous pouvez demander à ce qu’il soit repris dans l’Europass Mobilité et si vous êtes inscrit dans un établissement d'enseignement supérieur participant au processus de Bologne, la période de mobilité sera consignée dans votre supplément au diplôme. Si vous êtes jeune diplômé d'un établissement situé dans un pays participant au programme, nous vous encourageons à demander l'</w:t>
      </w:r>
      <w:r w:rsidRPr="00DF7A0A">
        <w:rPr>
          <w:b/>
          <w:sz w:val="18"/>
          <w:szCs w:val="18"/>
        </w:rPr>
        <w:t>Europass mobilité</w:t>
      </w:r>
      <w:r w:rsidRPr="00DF7A0A">
        <w:rPr>
          <w:sz w:val="18"/>
          <w:szCs w:val="18"/>
        </w:rPr>
        <w:t>.</w:t>
      </w:r>
    </w:p>
    <w:p w14:paraId="525379B9" w14:textId="77777777" w:rsidR="004D0156" w:rsidRPr="00DF7A0A" w:rsidRDefault="004D0156" w:rsidP="004D0156">
      <w:pPr>
        <w:numPr>
          <w:ilvl w:val="0"/>
          <w:numId w:val="9"/>
        </w:numPr>
        <w:tabs>
          <w:tab w:val="clear" w:pos="720"/>
        </w:tabs>
        <w:spacing w:after="120"/>
        <w:ind w:left="425" w:hanging="425"/>
        <w:jc w:val="both"/>
        <w:rPr>
          <w:sz w:val="18"/>
          <w:szCs w:val="18"/>
        </w:rPr>
      </w:pPr>
      <w:r w:rsidRPr="00DF7A0A">
        <w:rPr>
          <w:sz w:val="18"/>
          <w:szCs w:val="18"/>
        </w:rPr>
        <w:t xml:space="preserve">Si votre mobilité se déroule entre deux pays participant au Programme, vous devez vous soumettre à une seconde </w:t>
      </w:r>
      <w:r w:rsidRPr="00DF7A0A">
        <w:rPr>
          <w:b/>
          <w:sz w:val="18"/>
          <w:szCs w:val="18"/>
        </w:rPr>
        <w:t>évaluation linguistique en ligne</w:t>
      </w:r>
      <w:r w:rsidRPr="00DF7A0A">
        <w:rPr>
          <w:sz w:val="18"/>
          <w:szCs w:val="18"/>
        </w:rPr>
        <w:t>, si celle-ci est disponible dans votre langue d'étude ou de travail principale à l'étranger, afin de mesurer les progrès linguistiques accomplis au cours de votre mobilité.</w:t>
      </w:r>
    </w:p>
    <w:p w14:paraId="67718186" w14:textId="77777777" w:rsidR="004D0156" w:rsidRPr="00DF7A0A" w:rsidRDefault="004D0156" w:rsidP="004D0156">
      <w:pPr>
        <w:numPr>
          <w:ilvl w:val="0"/>
          <w:numId w:val="9"/>
        </w:numPr>
        <w:tabs>
          <w:tab w:val="clear" w:pos="720"/>
        </w:tabs>
        <w:spacing w:after="120"/>
        <w:ind w:left="425" w:hanging="425"/>
        <w:jc w:val="both"/>
        <w:rPr>
          <w:sz w:val="18"/>
          <w:szCs w:val="18"/>
        </w:rPr>
      </w:pPr>
      <w:r w:rsidRPr="00DF7A0A">
        <w:rPr>
          <w:sz w:val="18"/>
          <w:szCs w:val="18"/>
        </w:rPr>
        <w:t xml:space="preserve">Vous devez compléter un rapport de participation afin de </w:t>
      </w:r>
      <w:r w:rsidRPr="00DF7A0A">
        <w:rPr>
          <w:b/>
          <w:sz w:val="18"/>
          <w:szCs w:val="18"/>
        </w:rPr>
        <w:t>témoigner de votre séjour</w:t>
      </w:r>
      <w:r w:rsidRPr="00DF7A0A">
        <w:rPr>
          <w:sz w:val="18"/>
          <w:szCs w:val="18"/>
        </w:rPr>
        <w:t xml:space="preserve">. </w:t>
      </w:r>
      <w:r w:rsidRPr="00DF7A0A">
        <w:rPr>
          <w:sz w:val="18"/>
          <w:szCs w:val="18"/>
          <w:lang w:val="fr-BE"/>
        </w:rPr>
        <w:t xml:space="preserve">Les informations données seront transmises </w:t>
      </w:r>
      <w:r w:rsidRPr="00DF7A0A">
        <w:rPr>
          <w:sz w:val="18"/>
          <w:szCs w:val="18"/>
        </w:rPr>
        <w:t xml:space="preserve">à vos établissements d'origine et d'accueil, à l'Agence nationale Erasmus+ des pays d'origine et d'accueil ainsi qu’à la Commission européenne.  </w:t>
      </w:r>
    </w:p>
    <w:p w14:paraId="0882F149" w14:textId="77777777" w:rsidR="004D0156" w:rsidRPr="00DF7A0A" w:rsidRDefault="004D0156" w:rsidP="004D0156">
      <w:pPr>
        <w:numPr>
          <w:ilvl w:val="0"/>
          <w:numId w:val="9"/>
        </w:numPr>
        <w:tabs>
          <w:tab w:val="clear" w:pos="720"/>
        </w:tabs>
        <w:spacing w:after="240"/>
        <w:ind w:left="425" w:hanging="425"/>
        <w:jc w:val="both"/>
        <w:rPr>
          <w:color w:val="666666"/>
          <w:sz w:val="18"/>
          <w:szCs w:val="18"/>
        </w:rPr>
      </w:pPr>
      <w:r w:rsidRPr="00DF7A0A">
        <w:rPr>
          <w:sz w:val="18"/>
          <w:szCs w:val="18"/>
        </w:rPr>
        <w:t xml:space="preserve">Vous êtes invités à </w:t>
      </w:r>
      <w:r w:rsidRPr="00DF7A0A">
        <w:rPr>
          <w:b/>
          <w:sz w:val="18"/>
          <w:szCs w:val="18"/>
        </w:rPr>
        <w:t>partager votre expérience de mobilité</w:t>
      </w:r>
      <w:r w:rsidRPr="00DF7A0A">
        <w:rPr>
          <w:sz w:val="18"/>
          <w:szCs w:val="18"/>
        </w:rPr>
        <w:t xml:space="preserve"> avec vos amis, les autres étudiants, le personnel de votre établissement, des journalistes, etc. et à faire bénéficier d'autres personnes de votre expérience, y compris les jeunes.</w:t>
      </w:r>
    </w:p>
    <w:p w14:paraId="226F3DCF" w14:textId="77777777" w:rsidR="004D0156" w:rsidRPr="00DF7A0A" w:rsidRDefault="004D0156" w:rsidP="004D0156">
      <w:pPr>
        <w:spacing w:after="120"/>
        <w:rPr>
          <w:bCs/>
          <w:i/>
          <w:sz w:val="18"/>
          <w:szCs w:val="18"/>
        </w:rPr>
      </w:pPr>
      <w:r w:rsidRPr="00DF7A0A">
        <w:rPr>
          <w:i/>
          <w:sz w:val="18"/>
          <w:szCs w:val="18"/>
        </w:rPr>
        <w:t xml:space="preserve">Si vous rencontrez un problème: </w:t>
      </w:r>
    </w:p>
    <w:p w14:paraId="20A30232" w14:textId="77777777" w:rsidR="004D0156" w:rsidRPr="00DF7A0A" w:rsidRDefault="004D0156" w:rsidP="004D0156">
      <w:pPr>
        <w:numPr>
          <w:ilvl w:val="0"/>
          <w:numId w:val="11"/>
        </w:numPr>
        <w:tabs>
          <w:tab w:val="clear" w:pos="720"/>
        </w:tabs>
        <w:spacing w:after="120"/>
        <w:ind w:left="426" w:hanging="426"/>
        <w:jc w:val="both"/>
        <w:rPr>
          <w:i/>
          <w:sz w:val="18"/>
          <w:szCs w:val="18"/>
        </w:rPr>
      </w:pPr>
      <w:r w:rsidRPr="00DF7A0A">
        <w:rPr>
          <w:i/>
          <w:sz w:val="18"/>
          <w:szCs w:val="18"/>
        </w:rPr>
        <w:t xml:space="preserve">Vous devez identifier clairement le problème et vérifier quels sont vos droits et obligations tels qu'ils figurent dans votre contrat d’études. </w:t>
      </w:r>
    </w:p>
    <w:p w14:paraId="28980365" w14:textId="77777777" w:rsidR="004D0156" w:rsidRPr="00DF7A0A" w:rsidRDefault="004D0156" w:rsidP="004D0156">
      <w:pPr>
        <w:numPr>
          <w:ilvl w:val="0"/>
          <w:numId w:val="11"/>
        </w:numPr>
        <w:tabs>
          <w:tab w:val="clear" w:pos="720"/>
        </w:tabs>
        <w:spacing w:after="120"/>
        <w:ind w:left="426" w:hanging="426"/>
        <w:jc w:val="both"/>
        <w:rPr>
          <w:bCs/>
          <w:i/>
          <w:sz w:val="18"/>
          <w:szCs w:val="18"/>
        </w:rPr>
      </w:pPr>
      <w:r w:rsidRPr="00DF7A0A">
        <w:rPr>
          <w:i/>
          <w:sz w:val="18"/>
          <w:szCs w:val="18"/>
        </w:rPr>
        <w:t>Plusieurs personnes, travaillant dans vos établissements d'origine et d'accueil, sont là pour aider les étudiants Erasmus+. Selon la nature du problème et le moment où il se pose, la personne de contact ou la personne responsable de votre établissement d'origine ou d'accueil (ou de l'entreprise d'accueil en cas de stage), sera en mesure de vous aider. Leur nom et leurs coordonnées figurent dans votre contrat d’étude ou de stage.</w:t>
      </w:r>
    </w:p>
    <w:p w14:paraId="6AC6FB40" w14:textId="77777777" w:rsidR="004D0156" w:rsidRPr="00DF7A0A" w:rsidRDefault="004D0156" w:rsidP="004D0156">
      <w:pPr>
        <w:numPr>
          <w:ilvl w:val="0"/>
          <w:numId w:val="11"/>
        </w:numPr>
        <w:tabs>
          <w:tab w:val="clear" w:pos="720"/>
        </w:tabs>
        <w:spacing w:after="120"/>
        <w:ind w:left="426" w:hanging="426"/>
        <w:jc w:val="both"/>
        <w:rPr>
          <w:bCs/>
          <w:i/>
          <w:sz w:val="18"/>
          <w:szCs w:val="18"/>
        </w:rPr>
      </w:pPr>
      <w:r w:rsidRPr="00DF7A0A">
        <w:rPr>
          <w:i/>
          <w:sz w:val="18"/>
          <w:szCs w:val="18"/>
        </w:rPr>
        <w:t>Utilisez si nécessaire les procédures officielles de recours de votre établissement d'origine.</w:t>
      </w:r>
    </w:p>
    <w:p w14:paraId="6EA1C3FA" w14:textId="77777777" w:rsidR="004D0156" w:rsidRPr="00DF7A0A" w:rsidRDefault="004D0156" w:rsidP="004D0156">
      <w:pPr>
        <w:numPr>
          <w:ilvl w:val="0"/>
          <w:numId w:val="11"/>
        </w:numPr>
        <w:tabs>
          <w:tab w:val="clear" w:pos="720"/>
        </w:tabs>
        <w:spacing w:before="100" w:beforeAutospacing="1" w:after="100" w:afterAutospacing="1"/>
        <w:ind w:left="426" w:hanging="426"/>
        <w:contextualSpacing/>
        <w:jc w:val="both"/>
        <w:rPr>
          <w:bCs/>
          <w:i/>
          <w:sz w:val="18"/>
          <w:szCs w:val="18"/>
        </w:rPr>
      </w:pPr>
      <w:r w:rsidRPr="00DF7A0A">
        <w:rPr>
          <w:i/>
          <w:sz w:val="18"/>
          <w:szCs w:val="18"/>
        </w:rPr>
        <w:t>Si votre établissement d'origine ou d'accueil manque aux obligations définies dans la Charte Erasmus pour l'enseignement supérieur ou dans votre convention de subvention, vous pouvez contacter l'agence nationale Erasmus+ concernée.</w:t>
      </w:r>
    </w:p>
    <w:p w14:paraId="4EE8463B" w14:textId="77777777" w:rsidR="004D0156" w:rsidRPr="00DF7A0A" w:rsidRDefault="004D0156" w:rsidP="004D0156">
      <w:pPr>
        <w:rPr>
          <w:sz w:val="18"/>
          <w:szCs w:val="18"/>
        </w:rPr>
      </w:pPr>
    </w:p>
    <w:p w14:paraId="3FDB1B60" w14:textId="619BCD21" w:rsidR="004D0156" w:rsidRPr="00DF7A0A" w:rsidRDefault="004D0156" w:rsidP="004D0156">
      <w:pPr>
        <w:autoSpaceDE w:val="0"/>
        <w:autoSpaceDN w:val="0"/>
        <w:adjustRightInd w:val="0"/>
        <w:rPr>
          <w:rFonts w:ascii="ECSquareSansPro-Medium" w:hAnsi="ECSquareSansPro-Medium" w:cs="ECSquareSansPro-Medium"/>
          <w:color w:val="0070C0"/>
          <w:sz w:val="18"/>
          <w:szCs w:val="18"/>
          <w:lang w:eastAsia="en-GB"/>
        </w:rPr>
      </w:pPr>
      <w:r w:rsidRPr="00DF7A0A">
        <w:rPr>
          <w:rFonts w:ascii="ECSquareSansPro-Medium" w:hAnsi="ECSquareSansPro-Medium" w:cs="ECSquareSansPro-Medium"/>
          <w:color w:val="0070C0"/>
          <w:sz w:val="18"/>
          <w:szCs w:val="18"/>
          <w:lang w:eastAsia="en-GB"/>
        </w:rPr>
        <w:t xml:space="preserve">Pour plus d’informations : </w:t>
      </w:r>
      <w:hyperlink r:id="rId11" w:history="1">
        <w:r w:rsidRPr="00091CB9">
          <w:rPr>
            <w:rStyle w:val="Lienhypertexte"/>
            <w:rFonts w:ascii="ECSquareSansPro-Medium" w:hAnsi="ECSquareSansPro-Medium" w:cs="ECSquareSansPro-Medium"/>
            <w:sz w:val="18"/>
            <w:szCs w:val="18"/>
            <w:lang w:eastAsia="en-GB"/>
          </w:rPr>
          <w:t>ec.europa.eu/</w:t>
        </w:r>
        <w:proofErr w:type="spellStart"/>
        <w:r w:rsidRPr="00091CB9">
          <w:rPr>
            <w:rStyle w:val="Lienhypertexte"/>
            <w:rFonts w:ascii="ECSquareSansPro-Medium" w:hAnsi="ECSquareSansPro-Medium" w:cs="ECSquareSansPro-Medium"/>
            <w:sz w:val="18"/>
            <w:szCs w:val="18"/>
            <w:lang w:eastAsia="en-GB"/>
          </w:rPr>
          <w:t>erasmus</w:t>
        </w:r>
        <w:proofErr w:type="spellEnd"/>
        <w:r w:rsidRPr="00091CB9">
          <w:rPr>
            <w:rStyle w:val="Lienhypertexte"/>
            <w:rFonts w:ascii="ECSquareSansPro-Medium" w:hAnsi="ECSquareSansPro-Medium" w:cs="ECSquareSansPro-Medium"/>
            <w:sz w:val="18"/>
            <w:szCs w:val="18"/>
            <w:lang w:eastAsia="en-GB"/>
          </w:rPr>
          <w:t>-plus</w:t>
        </w:r>
      </w:hyperlink>
    </w:p>
    <w:p w14:paraId="53B618D3" w14:textId="77777777" w:rsidR="004D0156" w:rsidRPr="00DF7A0A" w:rsidRDefault="004D0156" w:rsidP="004D0156">
      <w:pPr>
        <w:autoSpaceDE w:val="0"/>
        <w:autoSpaceDN w:val="0"/>
        <w:adjustRightInd w:val="0"/>
        <w:rPr>
          <w:rFonts w:ascii="ECSquareSansPro-Medium" w:hAnsi="ECSquareSansPro-Medium" w:cs="ECSquareSansPro-Medium"/>
          <w:color w:val="0070C0"/>
          <w:sz w:val="18"/>
          <w:szCs w:val="18"/>
          <w:lang w:eastAsia="en-GB"/>
        </w:rPr>
      </w:pPr>
    </w:p>
    <w:p w14:paraId="0BE34686" w14:textId="77777777" w:rsidR="004D0156" w:rsidRPr="00DF7A0A" w:rsidRDefault="004D0156" w:rsidP="004D0156">
      <w:pPr>
        <w:autoSpaceDE w:val="0"/>
        <w:autoSpaceDN w:val="0"/>
        <w:adjustRightInd w:val="0"/>
        <w:rPr>
          <w:rFonts w:ascii="ECSquareSansPro-Medium" w:hAnsi="ECSquareSansPro-Medium" w:cs="ECSquareSansPro-Medium"/>
          <w:color w:val="0070C0"/>
          <w:sz w:val="18"/>
          <w:szCs w:val="18"/>
          <w:lang w:eastAsia="en-GB"/>
        </w:rPr>
      </w:pPr>
      <w:r w:rsidRPr="00DF7A0A">
        <w:rPr>
          <w:rFonts w:ascii="ECSquareSansPro-Medium" w:hAnsi="ECSquareSansPro-Medium" w:cs="ECSquareSansPro-Medium"/>
          <w:color w:val="0070C0"/>
          <w:sz w:val="18"/>
          <w:szCs w:val="18"/>
          <w:lang w:eastAsia="en-GB"/>
        </w:rPr>
        <w:t>ou rejoignez-nous sur les réseaux sociaux : Erasmus+ #ErasmusPlus</w:t>
      </w:r>
    </w:p>
    <w:p w14:paraId="29153D6D" w14:textId="77777777" w:rsidR="004D0156" w:rsidRPr="00DF7A0A" w:rsidRDefault="004D0156" w:rsidP="004D0156">
      <w:pPr>
        <w:autoSpaceDE w:val="0"/>
        <w:autoSpaceDN w:val="0"/>
        <w:adjustRightInd w:val="0"/>
        <w:rPr>
          <w:rFonts w:ascii="ECSquareSansPro-Medium" w:hAnsi="ECSquareSansPro-Medium" w:cs="ECSquareSansPro-Medium"/>
          <w:color w:val="0070C0"/>
          <w:sz w:val="18"/>
          <w:szCs w:val="18"/>
          <w:lang w:eastAsia="en-GB"/>
        </w:rPr>
      </w:pPr>
    </w:p>
    <w:p w14:paraId="2EE241A9" w14:textId="77777777" w:rsidR="004D0156" w:rsidRPr="00DF7A0A" w:rsidRDefault="004D0156" w:rsidP="004D0156">
      <w:pPr>
        <w:rPr>
          <w:rFonts w:ascii="ECSquareSansPro-Medium" w:hAnsi="ECSquareSansPro-Medium" w:cs="ECSquareSansPro-Medium"/>
          <w:color w:val="0070C0"/>
          <w:sz w:val="18"/>
          <w:szCs w:val="18"/>
          <w:lang w:eastAsia="en-GB"/>
        </w:rPr>
      </w:pPr>
      <w:r w:rsidRPr="00DF7A0A">
        <w:rPr>
          <w:rFonts w:ascii="ECSquareSansPro-Medium" w:hAnsi="ECSquareSansPro-Medium" w:cs="ECSquareSansPro-Medium"/>
          <w:color w:val="0070C0"/>
          <w:sz w:val="18"/>
          <w:szCs w:val="18"/>
          <w:lang w:eastAsia="en-GB"/>
        </w:rPr>
        <w:t>Contact :</w:t>
      </w:r>
    </w:p>
    <w:p w14:paraId="4F613825" w14:textId="328C579C" w:rsidR="004D0156" w:rsidRPr="00DF7A0A" w:rsidRDefault="004D0156" w:rsidP="0046039E">
      <w:pPr>
        <w:rPr>
          <w:rFonts w:ascii="ECSquareSansPro-Medium" w:hAnsi="ECSquareSansPro-Medium" w:cs="ECSquareSansPro-Medium"/>
          <w:color w:val="0070C0"/>
          <w:sz w:val="18"/>
          <w:szCs w:val="18"/>
          <w:lang w:eastAsia="en-GB"/>
        </w:rPr>
      </w:pPr>
      <w:r w:rsidRPr="00DF7A0A">
        <w:rPr>
          <w:rFonts w:ascii="ECSquareSansPro-Medium" w:hAnsi="ECSquareSansPro-Medium" w:cs="ECSquareSansPro-Medium"/>
          <w:color w:val="0070C0"/>
          <w:sz w:val="18"/>
          <w:szCs w:val="18"/>
          <w:lang w:eastAsia="en-GB"/>
        </w:rPr>
        <w:t>Agence Erasmus</w:t>
      </w:r>
      <w:r w:rsidR="0046039E">
        <w:rPr>
          <w:rFonts w:ascii="ECSquareSansPro-Medium" w:hAnsi="ECSquareSansPro-Medium" w:cs="ECSquareSansPro-Medium"/>
          <w:color w:val="0070C0"/>
          <w:sz w:val="18"/>
          <w:szCs w:val="18"/>
          <w:lang w:eastAsia="en-GB"/>
        </w:rPr>
        <w:t xml:space="preserve"> + France / Education Formation</w:t>
      </w:r>
    </w:p>
    <w:p w14:paraId="5FB3D1F6" w14:textId="77777777" w:rsidR="004D0156" w:rsidRPr="00DF7A0A" w:rsidRDefault="00F8662D" w:rsidP="004D0156">
      <w:pPr>
        <w:rPr>
          <w:rFonts w:ascii="ECSquareSansPro-Medium" w:hAnsi="ECSquareSansPro-Medium" w:cs="ECSquareSansPro-Medium"/>
          <w:color w:val="0070C0"/>
          <w:sz w:val="18"/>
          <w:szCs w:val="18"/>
          <w:lang w:eastAsia="en-GB"/>
        </w:rPr>
      </w:pPr>
      <w:hyperlink r:id="rId12" w:history="1">
        <w:r w:rsidR="004D0156" w:rsidRPr="00DF7A0A">
          <w:rPr>
            <w:rStyle w:val="Lienhypertexte"/>
            <w:rFonts w:ascii="ECSquareSansPro-Medium" w:hAnsi="ECSquareSansPro-Medium" w:cs="ECSquareSansPro-Medium"/>
            <w:sz w:val="18"/>
            <w:szCs w:val="18"/>
            <w:lang w:eastAsia="en-GB"/>
          </w:rPr>
          <w:t>http://www.agence-erasmus.fr/page/agence</w:t>
        </w:r>
      </w:hyperlink>
    </w:p>
    <w:p w14:paraId="570AE817" w14:textId="7E56D761" w:rsidR="00A770E5" w:rsidRDefault="00A770E5" w:rsidP="00730542">
      <w:pPr>
        <w:rPr>
          <w:rFonts w:ascii="Calibri" w:eastAsia="Calibri" w:hAnsi="Calibri" w:cs="Times New Roman"/>
          <w:b/>
          <w:sz w:val="22"/>
          <w:szCs w:val="22"/>
          <w:lang w:eastAsia="en-US"/>
        </w:rPr>
      </w:pPr>
    </w:p>
    <w:sectPr w:rsidR="00A770E5" w:rsidSect="00730542">
      <w:type w:val="continuous"/>
      <w:pgSz w:w="16838" w:h="11906" w:orient="landscape"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8913" w14:textId="77777777" w:rsidR="00AE5BE5" w:rsidRDefault="00AE5BE5" w:rsidP="00EC610C">
      <w:r>
        <w:separator/>
      </w:r>
    </w:p>
  </w:endnote>
  <w:endnote w:type="continuationSeparator" w:id="0">
    <w:p w14:paraId="7B79D146" w14:textId="77777777" w:rsidR="00AE5BE5" w:rsidRDefault="00AE5BE5" w:rsidP="00EC610C">
      <w:r>
        <w:continuationSeparator/>
      </w:r>
    </w:p>
  </w:endnote>
  <w:endnote w:id="1">
    <w:p w14:paraId="7F8750B4" w14:textId="77777777" w:rsidR="00AE5BE5" w:rsidRPr="00CC751E" w:rsidRDefault="00AE5BE5" w:rsidP="00F2748F">
      <w:pPr>
        <w:ind w:left="426"/>
        <w:jc w:val="both"/>
        <w:rPr>
          <w:rFonts w:cstheme="minorHAnsi"/>
          <w:color w:val="002060"/>
          <w:sz w:val="20"/>
          <w:szCs w:val="20"/>
        </w:rPr>
      </w:pPr>
      <w:r w:rsidRPr="00CC751E">
        <w:rPr>
          <w:rFonts w:cstheme="minorHAnsi"/>
          <w:b/>
          <w:color w:val="002060"/>
          <w:sz w:val="20"/>
          <w:szCs w:val="20"/>
        </w:rPr>
        <w:t>Domaine d’études</w:t>
      </w:r>
      <w:r w:rsidRPr="00CC751E">
        <w:rPr>
          <w:rFonts w:cstheme="minorHAnsi"/>
          <w:color w:val="002060"/>
          <w:sz w:val="20"/>
          <w:szCs w:val="20"/>
        </w:rPr>
        <w:t xml:space="preserve"> : </w:t>
      </w:r>
      <w:hyperlink r:id="rId1" w:history="1">
        <w:r w:rsidRPr="00CC751E">
          <w:rPr>
            <w:rStyle w:val="Lienhypertexte"/>
            <w:rFonts w:cstheme="minorHAnsi"/>
            <w:color w:val="002060"/>
            <w:sz w:val="20"/>
            <w:szCs w:val="20"/>
          </w:rPr>
          <w:t>L’outil de recherche CITE-F 2013</w:t>
        </w:r>
      </w:hyperlink>
      <w:r w:rsidRPr="00CC751E">
        <w:rPr>
          <w:rFonts w:cstheme="minorHAnsi"/>
          <w:b/>
          <w:color w:val="002060"/>
          <w:sz w:val="20"/>
          <w:szCs w:val="20"/>
        </w:rPr>
        <w:t xml:space="preserve"> </w:t>
      </w:r>
      <w:r w:rsidRPr="00CC751E">
        <w:rPr>
          <w:rFonts w:cstheme="minorHAnsi"/>
          <w:color w:val="002060"/>
          <w:sz w:val="20"/>
          <w:szCs w:val="20"/>
        </w:rPr>
        <w:t xml:space="preserve">disponible sur </w:t>
      </w:r>
      <w:hyperlink r:id="rId2" w:history="1">
        <w:r w:rsidRPr="00CC751E">
          <w:rPr>
            <w:rStyle w:val="Lienhypertexte"/>
            <w:rFonts w:cstheme="minorHAnsi"/>
            <w:color w:val="002060"/>
            <w:sz w:val="20"/>
            <w:szCs w:val="20"/>
          </w:rPr>
          <w:t>http://ec.europa.eu/education/tools/isced-f_fr.htm</w:t>
        </w:r>
      </w:hyperlink>
      <w:r w:rsidRPr="00CC751E">
        <w:rPr>
          <w:rFonts w:cstheme="minorHAnsi"/>
          <w:color w:val="00206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05300D0B" w14:textId="77777777" w:rsidR="00AE5BE5" w:rsidRPr="00834469" w:rsidRDefault="00AE5BE5" w:rsidP="00F2748F">
      <w:pPr>
        <w:ind w:left="426"/>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ECSquareSansPro-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568684"/>
      <w:docPartObj>
        <w:docPartGallery w:val="Page Numbers (Bottom of Page)"/>
        <w:docPartUnique/>
      </w:docPartObj>
    </w:sdtPr>
    <w:sdtEndPr/>
    <w:sdtContent>
      <w:sdt>
        <w:sdtPr>
          <w:id w:val="-1705238520"/>
          <w:docPartObj>
            <w:docPartGallery w:val="Page Numbers (Top of Page)"/>
            <w:docPartUnique/>
          </w:docPartObj>
        </w:sdtPr>
        <w:sdtEndPr/>
        <w:sdtContent>
          <w:p w14:paraId="230EA478" w14:textId="207ABFF0" w:rsidR="00AE5BE5" w:rsidRPr="006C6250" w:rsidRDefault="00AE5BE5">
            <w:pPr>
              <w:pStyle w:val="Pieddepage"/>
              <w:rPr>
                <w:b/>
                <w:bCs/>
                <w:sz w:val="18"/>
                <w:szCs w:val="18"/>
              </w:rPr>
            </w:pPr>
            <w:r w:rsidRPr="006C6250">
              <w:rPr>
                <w:sz w:val="18"/>
                <w:szCs w:val="18"/>
              </w:rPr>
              <w:t xml:space="preserve">                                                                                                                                                                                   </w:t>
            </w:r>
            <w:r>
              <w:rPr>
                <w:sz w:val="18"/>
                <w:szCs w:val="18"/>
              </w:rPr>
              <w:t xml:space="preserve">                  </w:t>
            </w:r>
            <w:r w:rsidRPr="006C6250">
              <w:rPr>
                <w:sz w:val="18"/>
                <w:szCs w:val="18"/>
              </w:rPr>
              <w:t xml:space="preserve">Page </w:t>
            </w:r>
            <w:r w:rsidRPr="006C6250">
              <w:rPr>
                <w:b/>
                <w:bCs/>
                <w:sz w:val="18"/>
                <w:szCs w:val="18"/>
              </w:rPr>
              <w:fldChar w:fldCharType="begin"/>
            </w:r>
            <w:r w:rsidRPr="006C6250">
              <w:rPr>
                <w:b/>
                <w:bCs/>
                <w:sz w:val="18"/>
                <w:szCs w:val="18"/>
              </w:rPr>
              <w:instrText>PAGE</w:instrText>
            </w:r>
            <w:r w:rsidRPr="006C6250">
              <w:rPr>
                <w:b/>
                <w:bCs/>
                <w:sz w:val="18"/>
                <w:szCs w:val="18"/>
              </w:rPr>
              <w:fldChar w:fldCharType="separate"/>
            </w:r>
            <w:r w:rsidR="004E373A">
              <w:rPr>
                <w:b/>
                <w:bCs/>
                <w:noProof/>
                <w:sz w:val="18"/>
                <w:szCs w:val="18"/>
              </w:rPr>
              <w:t>2</w:t>
            </w:r>
            <w:r w:rsidRPr="006C6250">
              <w:rPr>
                <w:b/>
                <w:bCs/>
                <w:sz w:val="18"/>
                <w:szCs w:val="18"/>
              </w:rPr>
              <w:fldChar w:fldCharType="end"/>
            </w:r>
            <w:r w:rsidRPr="006C6250">
              <w:rPr>
                <w:sz w:val="18"/>
                <w:szCs w:val="18"/>
              </w:rPr>
              <w:t xml:space="preserve"> sur </w:t>
            </w:r>
            <w:r w:rsidRPr="006C6250">
              <w:rPr>
                <w:b/>
                <w:bCs/>
                <w:sz w:val="18"/>
                <w:szCs w:val="18"/>
              </w:rPr>
              <w:fldChar w:fldCharType="begin"/>
            </w:r>
            <w:r w:rsidRPr="006C6250">
              <w:rPr>
                <w:b/>
                <w:bCs/>
                <w:sz w:val="18"/>
                <w:szCs w:val="18"/>
              </w:rPr>
              <w:instrText>NUMPAGES</w:instrText>
            </w:r>
            <w:r w:rsidRPr="006C6250">
              <w:rPr>
                <w:b/>
                <w:bCs/>
                <w:sz w:val="18"/>
                <w:szCs w:val="18"/>
              </w:rPr>
              <w:fldChar w:fldCharType="separate"/>
            </w:r>
            <w:r w:rsidR="004E373A">
              <w:rPr>
                <w:b/>
                <w:bCs/>
                <w:noProof/>
                <w:sz w:val="18"/>
                <w:szCs w:val="18"/>
              </w:rPr>
              <w:t>18</w:t>
            </w:r>
            <w:r w:rsidRPr="006C6250">
              <w:rPr>
                <w:b/>
                <w:bCs/>
                <w:sz w:val="18"/>
                <w:szCs w:val="18"/>
              </w:rPr>
              <w:fldChar w:fldCharType="end"/>
            </w:r>
          </w:p>
          <w:p w14:paraId="6FF1A88F" w14:textId="77777777" w:rsidR="00AE5BE5" w:rsidRDefault="00F8662D">
            <w:pPr>
              <w:pStyle w:val="Pieddepage"/>
            </w:pPr>
          </w:p>
        </w:sdtContent>
      </w:sdt>
    </w:sdtContent>
  </w:sdt>
  <w:p w14:paraId="323721CB" w14:textId="647B2C1B" w:rsidR="00AE5BE5" w:rsidRDefault="00AE5BE5">
    <w:pPr>
      <w:pStyle w:val="Pieddepage"/>
    </w:pPr>
    <w:r w:rsidRPr="006C6250">
      <w:rPr>
        <w:rFonts w:asciiTheme="majorHAnsi" w:hAnsiTheme="majorHAnsi" w:cstheme="majorHAnsi"/>
        <w:color w:val="4F81BD" w:themeColor="accent1"/>
        <w:sz w:val="18"/>
        <w:szCs w:val="18"/>
      </w:rPr>
      <w:t xml:space="preserve"> </w:t>
    </w:r>
    <w:r>
      <w:rPr>
        <w:rFonts w:asciiTheme="majorHAnsi" w:hAnsiTheme="majorHAnsi" w:cstheme="majorHAnsi"/>
        <w:color w:val="4F81BD" w:themeColor="accent1"/>
        <w:sz w:val="18"/>
        <w:szCs w:val="18"/>
      </w:rPr>
      <w:t>KA107 – Kit de mobilité d’études</w:t>
    </w:r>
    <w:r w:rsidRPr="00C8737C">
      <w:rPr>
        <w:rFonts w:asciiTheme="majorHAnsi" w:hAnsiTheme="majorHAnsi" w:cstheme="majorHAnsi"/>
        <w:color w:val="4F81BD" w:themeColor="accent1"/>
        <w:sz w:val="18"/>
        <w:szCs w:val="18"/>
      </w:rPr>
      <w:t xml:space="preserve"> (SM</w:t>
    </w:r>
    <w:r>
      <w:rPr>
        <w:rFonts w:asciiTheme="majorHAnsi" w:hAnsiTheme="majorHAnsi" w:cstheme="majorHAnsi"/>
        <w:color w:val="4F81BD" w:themeColor="accent1"/>
        <w:sz w:val="18"/>
        <w:szCs w:val="18"/>
      </w:rPr>
      <w:t>S</w:t>
    </w:r>
    <w:r w:rsidR="00BA5FC9">
      <w:rPr>
        <w:rFonts w:asciiTheme="majorHAnsi" w:hAnsiTheme="majorHAnsi" w:cstheme="majorHAnsi"/>
        <w:color w:val="4F81BD" w:themeColor="accent1"/>
        <w:sz w:val="18"/>
        <w:szCs w:val="18"/>
      </w:rPr>
      <w:t xml:space="preserve">) </w:t>
    </w:r>
    <w:r w:rsidR="00387403">
      <w:rPr>
        <w:rFonts w:asciiTheme="majorHAnsi" w:hAnsiTheme="majorHAnsi" w:cstheme="majorHAnsi"/>
        <w:color w:val="4F81BD" w:themeColor="accent1"/>
        <w:sz w:val="18"/>
        <w:szCs w:val="18"/>
      </w:rPr>
      <w:t>2020</w:t>
    </w:r>
    <w:r w:rsidRPr="00C8737C">
      <w:rPr>
        <w:rFonts w:asciiTheme="majorHAnsi" w:hAnsiTheme="majorHAnsi" w:cstheme="majorHAnsi"/>
        <w:color w:val="4F81BD" w:themeColor="accent1"/>
        <w:sz w:val="18"/>
        <w:szCs w:val="18"/>
      </w:rPr>
      <w:t xml:space="preserve"> V1</w:t>
    </w:r>
    <w:r w:rsidRPr="00C8737C">
      <w:rPr>
        <w:color w:val="4F81BD" w:themeColor="accent1"/>
        <w:sz w:val="22"/>
        <w:szCs w:val="22"/>
      </w:rPr>
      <w:t xml:space="preserve">                                                                       </w:t>
    </w:r>
    <w:r>
      <w:rPr>
        <w:color w:val="4F81BD" w:themeColor="accent1"/>
        <w:sz w:val="22"/>
        <w:szCs w:val="22"/>
      </w:rPr>
      <w:t xml:space="preserve">                            </w:t>
    </w:r>
    <w:r w:rsidRPr="00C8737C">
      <w:rPr>
        <w:color w:val="4F81BD" w:themeColor="accent1"/>
        <w:sz w:val="22"/>
        <w:szCs w:val="22"/>
      </w:rPr>
      <w:t xml:space="preserve"> </w:t>
    </w:r>
  </w:p>
  <w:p w14:paraId="100C0C85" w14:textId="589F8E22" w:rsidR="00AE5BE5" w:rsidRDefault="00AE5B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9045" w14:textId="77777777" w:rsidR="00AE5BE5" w:rsidRDefault="00AE5BE5" w:rsidP="00EC610C">
      <w:r>
        <w:separator/>
      </w:r>
    </w:p>
  </w:footnote>
  <w:footnote w:type="continuationSeparator" w:id="0">
    <w:p w14:paraId="71C9A60B" w14:textId="77777777" w:rsidR="00AE5BE5" w:rsidRDefault="00AE5BE5" w:rsidP="00EC610C">
      <w:r>
        <w:continuationSeparator/>
      </w:r>
    </w:p>
  </w:footnote>
  <w:footnote w:id="1">
    <w:p w14:paraId="3EB15A8D" w14:textId="77777777" w:rsidR="00730542" w:rsidRDefault="00730542" w:rsidP="00730542">
      <w:pPr>
        <w:pStyle w:val="Notedebasdepage"/>
      </w:pPr>
      <w:r>
        <w:rPr>
          <w:rStyle w:val="Appelnotedebasdep"/>
        </w:rPr>
        <w:footnoteRef/>
      </w:r>
      <w:r>
        <w:t xml:space="preserve"> </w:t>
      </w:r>
      <w:hyperlink r:id="rId1" w:history="1">
        <w:r w:rsidRPr="00E32BE6">
          <w:rPr>
            <w:rStyle w:val="Lienhypertexte"/>
            <w:sz w:val="16"/>
            <w:szCs w:val="16"/>
          </w:rPr>
          <w:t>https://ec.europa.eu/programmes/erasmus-plus/programme-guide/part-a/who-can-participate/eligible-countries_fr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C577" w14:textId="7052B289" w:rsidR="00AE5BE5" w:rsidRDefault="00AE5BE5">
    <w:pPr>
      <w:pStyle w:val="En-tte"/>
      <w:ind w:left="-864"/>
    </w:pPr>
    <w:r>
      <w:rPr>
        <w:noProof/>
      </w:rPr>
      <w:drawing>
        <wp:anchor distT="0" distB="0" distL="114300" distR="114300" simplePos="0" relativeHeight="251658240" behindDoc="0" locked="0" layoutInCell="1" allowOverlap="1" wp14:anchorId="04CAA232" wp14:editId="383D1709">
          <wp:simplePos x="0" y="0"/>
          <wp:positionH relativeFrom="column">
            <wp:posOffset>-357505</wp:posOffset>
          </wp:positionH>
          <wp:positionV relativeFrom="paragraph">
            <wp:posOffset>-312558</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62D3C7F1" w14:textId="77777777" w:rsidR="00AE5BE5" w:rsidRDefault="00AE5BE5"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1B1B05BB"/>
    <w:multiLevelType w:val="hybridMultilevel"/>
    <w:tmpl w:val="2A1009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291539C"/>
    <w:multiLevelType w:val="hybridMultilevel"/>
    <w:tmpl w:val="9C24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C6416"/>
    <w:multiLevelType w:val="hybridMultilevel"/>
    <w:tmpl w:val="88F8261C"/>
    <w:lvl w:ilvl="0" w:tplc="2EF614E8">
      <w:numFmt w:val="bullet"/>
      <w:lvlText w:val="-"/>
      <w:lvlJc w:val="left"/>
      <w:pPr>
        <w:ind w:left="927" w:hanging="360"/>
      </w:pPr>
      <w:rPr>
        <w:rFonts w:ascii="Cambria" w:eastAsiaTheme="minorEastAsia" w:hAnsi="Cambria"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77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6594F9B"/>
    <w:multiLevelType w:val="multilevel"/>
    <w:tmpl w:val="5600B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A27DA"/>
    <w:multiLevelType w:val="hybridMultilevel"/>
    <w:tmpl w:val="6A6AC4A4"/>
    <w:lvl w:ilvl="0" w:tplc="653079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453D2"/>
    <w:multiLevelType w:val="hybridMultilevel"/>
    <w:tmpl w:val="EA9878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A480F63"/>
    <w:multiLevelType w:val="hybridMultilevel"/>
    <w:tmpl w:val="074A0C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01190346">
    <w:abstractNumId w:val="6"/>
  </w:num>
  <w:num w:numId="2" w16cid:durableId="1128548659">
    <w:abstractNumId w:val="13"/>
  </w:num>
  <w:num w:numId="3" w16cid:durableId="289671201">
    <w:abstractNumId w:val="12"/>
  </w:num>
  <w:num w:numId="4" w16cid:durableId="797723392">
    <w:abstractNumId w:val="17"/>
  </w:num>
  <w:num w:numId="5" w16cid:durableId="903950061">
    <w:abstractNumId w:val="8"/>
  </w:num>
  <w:num w:numId="6" w16cid:durableId="1398045099">
    <w:abstractNumId w:val="10"/>
  </w:num>
  <w:num w:numId="7" w16cid:durableId="1161044077">
    <w:abstractNumId w:val="0"/>
  </w:num>
  <w:num w:numId="8" w16cid:durableId="262610109">
    <w:abstractNumId w:val="5"/>
  </w:num>
  <w:num w:numId="9" w16cid:durableId="1743527050">
    <w:abstractNumId w:val="14"/>
  </w:num>
  <w:num w:numId="10" w16cid:durableId="427579918">
    <w:abstractNumId w:val="3"/>
  </w:num>
  <w:num w:numId="11" w16cid:durableId="2066219473">
    <w:abstractNumId w:val="7"/>
  </w:num>
  <w:num w:numId="12" w16cid:durableId="1810055837">
    <w:abstractNumId w:val="9"/>
  </w:num>
  <w:num w:numId="13" w16cid:durableId="1854221905">
    <w:abstractNumId w:val="16"/>
  </w:num>
  <w:num w:numId="14" w16cid:durableId="1526865915">
    <w:abstractNumId w:val="15"/>
  </w:num>
  <w:num w:numId="15" w16cid:durableId="159321128">
    <w:abstractNumId w:val="1"/>
  </w:num>
  <w:num w:numId="16" w16cid:durableId="797573299">
    <w:abstractNumId w:val="4"/>
  </w:num>
  <w:num w:numId="17" w16cid:durableId="1413350767">
    <w:abstractNumId w:val="2"/>
  </w:num>
  <w:num w:numId="18" w16cid:durableId="762144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113CE"/>
    <w:rsid w:val="00023F92"/>
    <w:rsid w:val="00037958"/>
    <w:rsid w:val="00045FBE"/>
    <w:rsid w:val="0006403C"/>
    <w:rsid w:val="0007216A"/>
    <w:rsid w:val="00091CB9"/>
    <w:rsid w:val="000E1282"/>
    <w:rsid w:val="000F6E82"/>
    <w:rsid w:val="0010369A"/>
    <w:rsid w:val="0013457D"/>
    <w:rsid w:val="0014393C"/>
    <w:rsid w:val="00167725"/>
    <w:rsid w:val="001851C6"/>
    <w:rsid w:val="001A18F2"/>
    <w:rsid w:val="001B328D"/>
    <w:rsid w:val="001B4630"/>
    <w:rsid w:val="001B6667"/>
    <w:rsid w:val="002308CE"/>
    <w:rsid w:val="00257596"/>
    <w:rsid w:val="002671C9"/>
    <w:rsid w:val="002706A9"/>
    <w:rsid w:val="0028578E"/>
    <w:rsid w:val="0035139F"/>
    <w:rsid w:val="00351858"/>
    <w:rsid w:val="003645B9"/>
    <w:rsid w:val="0038440E"/>
    <w:rsid w:val="00387403"/>
    <w:rsid w:val="00391526"/>
    <w:rsid w:val="003B2E69"/>
    <w:rsid w:val="003C366C"/>
    <w:rsid w:val="003C79A8"/>
    <w:rsid w:val="003E3F9B"/>
    <w:rsid w:val="003F5ABC"/>
    <w:rsid w:val="00427A7C"/>
    <w:rsid w:val="0046039E"/>
    <w:rsid w:val="00464599"/>
    <w:rsid w:val="004831BE"/>
    <w:rsid w:val="004A21C1"/>
    <w:rsid w:val="004A5315"/>
    <w:rsid w:val="004A7F42"/>
    <w:rsid w:val="004D0156"/>
    <w:rsid w:val="004D673D"/>
    <w:rsid w:val="004E373A"/>
    <w:rsid w:val="00512EAA"/>
    <w:rsid w:val="00520894"/>
    <w:rsid w:val="0055005B"/>
    <w:rsid w:val="005600AD"/>
    <w:rsid w:val="00561D2E"/>
    <w:rsid w:val="00573FC9"/>
    <w:rsid w:val="00594C55"/>
    <w:rsid w:val="005A5093"/>
    <w:rsid w:val="005C273D"/>
    <w:rsid w:val="005C5D22"/>
    <w:rsid w:val="005D373F"/>
    <w:rsid w:val="005F0834"/>
    <w:rsid w:val="006118B9"/>
    <w:rsid w:val="006177C8"/>
    <w:rsid w:val="006227E3"/>
    <w:rsid w:val="00657525"/>
    <w:rsid w:val="00657939"/>
    <w:rsid w:val="00657B57"/>
    <w:rsid w:val="00664284"/>
    <w:rsid w:val="006B62DB"/>
    <w:rsid w:val="006C01AE"/>
    <w:rsid w:val="006C2437"/>
    <w:rsid w:val="006C6250"/>
    <w:rsid w:val="006E7B25"/>
    <w:rsid w:val="006E7D5D"/>
    <w:rsid w:val="006F0500"/>
    <w:rsid w:val="00712701"/>
    <w:rsid w:val="007155DB"/>
    <w:rsid w:val="00730542"/>
    <w:rsid w:val="00746742"/>
    <w:rsid w:val="00747DD7"/>
    <w:rsid w:val="007520DA"/>
    <w:rsid w:val="00756220"/>
    <w:rsid w:val="00766839"/>
    <w:rsid w:val="0078376C"/>
    <w:rsid w:val="00794C35"/>
    <w:rsid w:val="007A1E45"/>
    <w:rsid w:val="007B0F47"/>
    <w:rsid w:val="007B2235"/>
    <w:rsid w:val="007B7415"/>
    <w:rsid w:val="007C16D9"/>
    <w:rsid w:val="007E76A1"/>
    <w:rsid w:val="007F3CA8"/>
    <w:rsid w:val="00827236"/>
    <w:rsid w:val="00837B57"/>
    <w:rsid w:val="00887C03"/>
    <w:rsid w:val="008A6A85"/>
    <w:rsid w:val="008A7583"/>
    <w:rsid w:val="008B1EA4"/>
    <w:rsid w:val="008B51E3"/>
    <w:rsid w:val="008C7ECF"/>
    <w:rsid w:val="008D39E0"/>
    <w:rsid w:val="008D71B1"/>
    <w:rsid w:val="008E28F7"/>
    <w:rsid w:val="008F3E12"/>
    <w:rsid w:val="00911D1D"/>
    <w:rsid w:val="009264A0"/>
    <w:rsid w:val="009358B3"/>
    <w:rsid w:val="00976069"/>
    <w:rsid w:val="009A1FD1"/>
    <w:rsid w:val="009B43BA"/>
    <w:rsid w:val="009E5673"/>
    <w:rsid w:val="009E7D5F"/>
    <w:rsid w:val="009F051B"/>
    <w:rsid w:val="009F4663"/>
    <w:rsid w:val="00A11C85"/>
    <w:rsid w:val="00A148A3"/>
    <w:rsid w:val="00A33A75"/>
    <w:rsid w:val="00A50738"/>
    <w:rsid w:val="00A60007"/>
    <w:rsid w:val="00A71C85"/>
    <w:rsid w:val="00A770E5"/>
    <w:rsid w:val="00AA17B7"/>
    <w:rsid w:val="00AC6F3C"/>
    <w:rsid w:val="00AD5B08"/>
    <w:rsid w:val="00AD7DE9"/>
    <w:rsid w:val="00AE5BE5"/>
    <w:rsid w:val="00B023A8"/>
    <w:rsid w:val="00B12169"/>
    <w:rsid w:val="00B12891"/>
    <w:rsid w:val="00B16653"/>
    <w:rsid w:val="00B250F3"/>
    <w:rsid w:val="00B3051D"/>
    <w:rsid w:val="00B36E27"/>
    <w:rsid w:val="00B37693"/>
    <w:rsid w:val="00B65A38"/>
    <w:rsid w:val="00BA4655"/>
    <w:rsid w:val="00BA5FC9"/>
    <w:rsid w:val="00BE768A"/>
    <w:rsid w:val="00C01576"/>
    <w:rsid w:val="00C22E33"/>
    <w:rsid w:val="00C244C6"/>
    <w:rsid w:val="00C52083"/>
    <w:rsid w:val="00C55296"/>
    <w:rsid w:val="00C5674B"/>
    <w:rsid w:val="00C7701A"/>
    <w:rsid w:val="00C82292"/>
    <w:rsid w:val="00C85ABA"/>
    <w:rsid w:val="00C90942"/>
    <w:rsid w:val="00CB581F"/>
    <w:rsid w:val="00CC751E"/>
    <w:rsid w:val="00CD02CC"/>
    <w:rsid w:val="00CD3E94"/>
    <w:rsid w:val="00CD4599"/>
    <w:rsid w:val="00D05199"/>
    <w:rsid w:val="00D67852"/>
    <w:rsid w:val="00DA09CE"/>
    <w:rsid w:val="00DA1E03"/>
    <w:rsid w:val="00DA3D58"/>
    <w:rsid w:val="00DB0413"/>
    <w:rsid w:val="00DB2F72"/>
    <w:rsid w:val="00DF3387"/>
    <w:rsid w:val="00E12C82"/>
    <w:rsid w:val="00EA54D4"/>
    <w:rsid w:val="00EC610C"/>
    <w:rsid w:val="00EE1B35"/>
    <w:rsid w:val="00F2748F"/>
    <w:rsid w:val="00F4222C"/>
    <w:rsid w:val="00F8662D"/>
    <w:rsid w:val="00F90239"/>
    <w:rsid w:val="00FA0A7B"/>
    <w:rsid w:val="00FC5F1E"/>
    <w:rsid w:val="00FF0183"/>
    <w:rsid w:val="00FF747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72337BD"/>
  <w15:docId w15:val="{EA5E53E9-1985-47C6-80B0-0576DBDF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8F"/>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styleId="PrformatHTML">
    <w:name w:val="HTML Preformatted"/>
    <w:basedOn w:val="Normal"/>
    <w:link w:val="PrformatHTMLCar"/>
    <w:uiPriority w:val="99"/>
    <w:semiHidden/>
    <w:unhideWhenUsed/>
    <w:rsid w:val="0025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257596"/>
    <w:rPr>
      <w:rFonts w:ascii="Courier New" w:eastAsia="Times New Roman" w:hAnsi="Courier New" w:cs="Courier New"/>
      <w:sz w:val="20"/>
      <w:szCs w:val="20"/>
    </w:rPr>
  </w:style>
  <w:style w:type="character" w:styleId="Lienhypertextesuivivisit">
    <w:name w:val="FollowedHyperlink"/>
    <w:basedOn w:val="Policepardfaut"/>
    <w:uiPriority w:val="99"/>
    <w:semiHidden/>
    <w:unhideWhenUsed/>
    <w:rsid w:val="004D0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8990">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s://ci3.googleusercontent.com/mail-sig/AIorK4y_lcxbxUrFZaLbKkcikVZOcvbkY3ePErjDxAZF_y2055I1Rn3hvdVOPvVSRSrRErn2b3Q7ZP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ce-erasmus.fr/page/ag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fr.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programme-guide/part-a/who-can-participate/eligible-countries_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1F75-BB77-44F9-9139-7016F003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4553</Words>
  <Characters>25042</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sandra rennesson</cp:lastModifiedBy>
  <cp:revision>2</cp:revision>
  <cp:lastPrinted>2017-06-20T07:24:00Z</cp:lastPrinted>
  <dcterms:created xsi:type="dcterms:W3CDTF">2023-01-09T17:58:00Z</dcterms:created>
  <dcterms:modified xsi:type="dcterms:W3CDTF">2023-01-09T17:58:00Z</dcterms:modified>
</cp:coreProperties>
</file>